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F9FA9" w14:textId="77777777" w:rsidR="00C56A7C" w:rsidRPr="00B3250F" w:rsidRDefault="00C56A7C" w:rsidP="006256D9">
      <w:pPr>
        <w:pStyle w:val="titolo"/>
        <w:spacing w:after="0"/>
        <w:rPr>
          <w:rFonts w:ascii="Calibri" w:hAnsi="Calibri"/>
          <w:color w:val="000000" w:themeColor="text1"/>
        </w:rPr>
      </w:pPr>
    </w:p>
    <w:p w14:paraId="212BA884" w14:textId="77777777" w:rsidR="006256D9" w:rsidRPr="00B3250F" w:rsidRDefault="006256D9" w:rsidP="006256D9">
      <w:pPr>
        <w:pStyle w:val="CLASSIFICAZIONEBODY"/>
        <w:rPr>
          <w:color w:val="000000" w:themeColor="text1"/>
        </w:rPr>
      </w:pPr>
    </w:p>
    <w:p w14:paraId="22EC9E1B" w14:textId="0F8B39C7" w:rsidR="00F36F22" w:rsidRPr="00B3250F" w:rsidRDefault="00F36F22" w:rsidP="008344F5">
      <w:p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</w:pPr>
      <w:r w:rsidRPr="00B3250F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 xml:space="preserve">ALLEGATO </w:t>
      </w:r>
      <w:r w:rsidR="00C44E30" w:rsidRPr="00B3250F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5</w:t>
      </w:r>
      <w:r w:rsidRPr="00B3250F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</w:p>
    <w:p w14:paraId="6A7A3697" w14:textId="7938E869" w:rsidR="00F36F22" w:rsidRPr="00B3250F" w:rsidRDefault="00F36F22" w:rsidP="008344F5">
      <w:p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</w:pPr>
      <w:r w:rsidRPr="00B3250F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PREZZI</w:t>
      </w:r>
      <w:r w:rsidR="00D87058" w:rsidRPr="00B3250F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r w:rsidR="00E35907" w:rsidRPr="00B3250F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 xml:space="preserve">UNITARI </w:t>
      </w:r>
      <w:r w:rsidR="00D87058" w:rsidRPr="00B3250F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A BASE D’ASTA</w:t>
      </w:r>
    </w:p>
    <w:p w14:paraId="6D8D3551" w14:textId="77777777" w:rsidR="004D60F6" w:rsidRPr="00B3250F" w:rsidRDefault="004D60F6" w:rsidP="005F6B1F">
      <w:pPr>
        <w:rPr>
          <w:rFonts w:ascii="Calibri" w:hAnsi="Calibri"/>
          <w:color w:val="000000" w:themeColor="text1"/>
        </w:rPr>
      </w:pPr>
    </w:p>
    <w:p w14:paraId="5D4344EF" w14:textId="77777777" w:rsidR="004D60F6" w:rsidRPr="00B3250F" w:rsidRDefault="004D60F6" w:rsidP="005F6B1F">
      <w:pPr>
        <w:rPr>
          <w:rFonts w:ascii="Calibri" w:hAnsi="Calibri"/>
          <w:color w:val="000000" w:themeColor="text1"/>
        </w:rPr>
      </w:pPr>
    </w:p>
    <w:p w14:paraId="78B85CDD" w14:textId="77777777" w:rsidR="004D60F6" w:rsidRPr="00B3250F" w:rsidRDefault="004D60F6" w:rsidP="005F6B1F">
      <w:pPr>
        <w:rPr>
          <w:rFonts w:ascii="Calibri" w:hAnsi="Calibri"/>
          <w:color w:val="000000" w:themeColor="text1"/>
        </w:rPr>
      </w:pPr>
    </w:p>
    <w:p w14:paraId="53CF7488" w14:textId="77777777" w:rsidR="004D4646" w:rsidRPr="00B3250F" w:rsidRDefault="004D4646">
      <w:pPr>
        <w:rPr>
          <w:color w:val="000000" w:themeColor="text1"/>
        </w:rPr>
      </w:pPr>
      <w:r w:rsidRPr="00B3250F">
        <w:rPr>
          <w:color w:val="000000" w:themeColor="text1"/>
        </w:rPr>
        <w:br w:type="page"/>
      </w:r>
    </w:p>
    <w:tbl>
      <w:tblPr>
        <w:tblW w:w="505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5409"/>
        <w:gridCol w:w="1700"/>
        <w:gridCol w:w="1932"/>
        <w:gridCol w:w="146"/>
      </w:tblGrid>
      <w:tr w:rsidR="00B3250F" w:rsidRPr="00B3250F" w14:paraId="6C6011E0" w14:textId="77777777" w:rsidTr="004617DC">
        <w:trPr>
          <w:gridAfter w:val="1"/>
          <w:wAfter w:w="75" w:type="pct"/>
          <w:trHeight w:val="288"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58B67520" w14:textId="77777777" w:rsidR="00675FEC" w:rsidRPr="00B3250F" w:rsidRDefault="004D60F6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br w:type="page"/>
            </w:r>
            <w:bookmarkStart w:id="0" w:name="_Ref501774618"/>
            <w:bookmarkStart w:id="1" w:name="_Ref504527140"/>
            <w:bookmarkStart w:id="2" w:name="_Toc507376276"/>
            <w:bookmarkStart w:id="3" w:name="_Toc507379845"/>
            <w:bookmarkStart w:id="4" w:name="_Toc507380196"/>
            <w:bookmarkStart w:id="5" w:name="_Toc507380447"/>
            <w:bookmarkStart w:id="6" w:name="_Toc26010726"/>
            <w:bookmarkStart w:id="7" w:name="_Toc93976046"/>
            <w:r w:rsidR="00675FEC"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B81FCB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Voci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A8A06A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Base d'asta 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1ECB0A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Unità di misura</w:t>
            </w:r>
          </w:p>
        </w:tc>
      </w:tr>
      <w:tr w:rsidR="00B3250F" w:rsidRPr="00B3250F" w14:paraId="36145D35" w14:textId="77777777" w:rsidTr="004617DC">
        <w:trPr>
          <w:trHeight w:val="288"/>
        </w:trPr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9AB703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6BB2A7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B16BDD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83C3CA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B19AA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3250F" w:rsidRPr="00B3250F" w14:paraId="37F877B6" w14:textId="77777777" w:rsidTr="004617DC">
        <w:trPr>
          <w:trHeight w:val="101"/>
        </w:trPr>
        <w:tc>
          <w:tcPr>
            <w:tcW w:w="27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46489AE9" w14:textId="77777777" w:rsidR="00534E6C" w:rsidRPr="00B3250F" w:rsidRDefault="00534E6C" w:rsidP="00534E6C">
            <w:pPr>
              <w:widowControl/>
              <w:adjustRightInd/>
              <w:spacing w:line="200" w:lineRule="exact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ENERGIA TERMICA</w:t>
            </w:r>
          </w:p>
        </w:tc>
        <w:tc>
          <w:tcPr>
            <w:tcW w:w="2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6BC29F" w14:textId="7B230024" w:rsidR="00534E6C" w:rsidRPr="00B3250F" w:rsidRDefault="00534E6C" w:rsidP="00C24AF0">
            <w:pPr>
              <w:widowControl/>
              <w:adjustRightInd/>
              <w:spacing w:line="200" w:lineRule="exac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Spread per Prezzo Unitario del singolo kWh di gasolio </w:t>
            </w:r>
            <w:r w:rsidR="00F20F59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come definito al par. </w:t>
            </w:r>
            <w:r w:rsidR="0067727D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  <w:r w:rsidR="00F20F59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67727D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="00382742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.1</w:t>
            </w:r>
            <w:r w:rsidR="00C24AF0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del Capitolato Tecnico</w:t>
            </w:r>
            <w:r w:rsidR="00382742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per </w:t>
            </w:r>
            <w:r w:rsidR="00EB7567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la componente energia del canone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962503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del Servizio Energia “A”</w:t>
            </w:r>
            <w:r w:rsidR="0049087C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162FC5" w14:textId="7FCDE81B" w:rsidR="00534E6C" w:rsidRPr="00B3250F" w:rsidRDefault="00534E6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0,0</w:t>
            </w:r>
            <w:r w:rsidR="00B63C43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7E4415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00 €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336285" w14:textId="77777777" w:rsidR="00534E6C" w:rsidRPr="00B3250F" w:rsidRDefault="00534E6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Euro/kWh termico</w:t>
            </w:r>
          </w:p>
        </w:tc>
        <w:tc>
          <w:tcPr>
            <w:tcW w:w="75" w:type="pct"/>
            <w:vAlign w:val="center"/>
            <w:hideMark/>
          </w:tcPr>
          <w:p w14:paraId="5F576CDE" w14:textId="77777777" w:rsidR="00534E6C" w:rsidRPr="00B3250F" w:rsidRDefault="00534E6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3250F" w:rsidRPr="00B3250F" w14:paraId="0D2A0A91" w14:textId="77777777" w:rsidTr="004617DC">
        <w:trPr>
          <w:trHeight w:val="122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154CA5" w14:textId="77777777" w:rsidR="00534E6C" w:rsidRPr="00B3250F" w:rsidRDefault="00534E6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A3361" w14:textId="7BC53F77" w:rsidR="00534E6C" w:rsidRPr="00B3250F" w:rsidRDefault="00534E6C" w:rsidP="00C24AF0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Spread per Prezzo Unitario del singolo kWh di gas naturale </w:t>
            </w:r>
            <w:r w:rsidR="00382742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come definito al par. </w:t>
            </w:r>
            <w:r w:rsidR="0067727D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8.5.1 </w:t>
            </w:r>
            <w:r w:rsidR="00C24AF0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del Capitolato Tecnico 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per </w:t>
            </w:r>
            <w:r w:rsidR="00962503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la componente energia del canone del Servizio Energia “A”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01D71E" w14:textId="1CB0FBE8" w:rsidR="00534E6C" w:rsidRPr="00B3250F" w:rsidRDefault="00534E6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0,0</w:t>
            </w:r>
            <w:r w:rsidR="00B63C43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40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00 €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A693A9" w14:textId="77777777" w:rsidR="00534E6C" w:rsidRPr="00B3250F" w:rsidRDefault="00534E6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Euro/kWh termico</w:t>
            </w:r>
          </w:p>
        </w:tc>
        <w:tc>
          <w:tcPr>
            <w:tcW w:w="75" w:type="pct"/>
            <w:vAlign w:val="center"/>
            <w:hideMark/>
          </w:tcPr>
          <w:p w14:paraId="1A7B7451" w14:textId="77777777" w:rsidR="00534E6C" w:rsidRPr="00B3250F" w:rsidRDefault="00534E6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3250F" w:rsidRPr="00B3250F" w14:paraId="7ABC1915" w14:textId="77777777" w:rsidTr="004617DC">
        <w:trPr>
          <w:trHeight w:val="327"/>
        </w:trPr>
        <w:tc>
          <w:tcPr>
            <w:tcW w:w="27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40690" w14:textId="77777777" w:rsidR="00534E6C" w:rsidRPr="00B3250F" w:rsidRDefault="00534E6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DC8A64" w14:textId="658CD69C" w:rsidR="00534E6C" w:rsidRPr="00B3250F" w:rsidRDefault="00534E6C" w:rsidP="00C24AF0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Spread per Prezzo Unitario del singolo kWh </w:t>
            </w:r>
            <w:r w:rsidR="00F57A13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da teleriscaldamento </w:t>
            </w:r>
            <w:r w:rsidR="00382742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come definito al par. </w:t>
            </w:r>
            <w:r w:rsidR="0067727D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8.5.1 </w:t>
            </w:r>
            <w:r w:rsidR="00C24AF0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del Capitolato Tecnico </w:t>
            </w:r>
            <w:r w:rsidR="00F57A13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per la componente energia del canone del Servizio Energia “A”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B6147E" w14:textId="75F7193A" w:rsidR="00534E6C" w:rsidRPr="00B3250F" w:rsidRDefault="00534E6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0,0</w:t>
            </w:r>
            <w:r w:rsidR="00B63C43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40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00 €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3CEA69" w14:textId="77777777" w:rsidR="00534E6C" w:rsidRPr="00B3250F" w:rsidRDefault="00534E6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Euro/kWh termico</w:t>
            </w:r>
          </w:p>
        </w:tc>
        <w:tc>
          <w:tcPr>
            <w:tcW w:w="75" w:type="pct"/>
            <w:vAlign w:val="center"/>
            <w:hideMark/>
          </w:tcPr>
          <w:p w14:paraId="2CF9804F" w14:textId="77777777" w:rsidR="00534E6C" w:rsidRPr="00B3250F" w:rsidRDefault="00534E6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3250F" w:rsidRPr="00B3250F" w14:paraId="4DF121C7" w14:textId="77777777" w:rsidTr="004617DC">
        <w:trPr>
          <w:trHeight w:val="436"/>
        </w:trPr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745D2D" w14:textId="77777777" w:rsidR="00534E6C" w:rsidRPr="00B3250F" w:rsidRDefault="00534E6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273EA5" w14:textId="7FD2CE9F" w:rsidR="00534E6C" w:rsidRPr="00B3250F" w:rsidRDefault="00534E6C" w:rsidP="00C24AF0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Spread per Prezzo Unitario del singolo kWh </w:t>
            </w:r>
            <w:r w:rsidR="006B58D5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da biocombustibili solidi </w:t>
            </w:r>
            <w:r w:rsidR="00382742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come definito al par. </w:t>
            </w:r>
            <w:r w:rsidR="0067727D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8.5.1 </w:t>
            </w:r>
            <w:r w:rsidR="00C24AF0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del Capitolato Tecnico</w:t>
            </w:r>
            <w:r w:rsidR="00382742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6B58D5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per la componente energia del canone del Servizio Energia “A”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9B1BBA" w14:textId="44F040B5" w:rsidR="00534E6C" w:rsidRPr="00B3250F" w:rsidRDefault="001042DF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0,0</w:t>
            </w:r>
            <w:r w:rsidR="00B63C43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40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00 €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839BF8" w14:textId="20B5E948" w:rsidR="00534E6C" w:rsidRPr="00B3250F" w:rsidRDefault="001042DF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Euro/kWh termico</w:t>
            </w:r>
          </w:p>
        </w:tc>
        <w:tc>
          <w:tcPr>
            <w:tcW w:w="75" w:type="pct"/>
            <w:vAlign w:val="center"/>
          </w:tcPr>
          <w:p w14:paraId="18033411" w14:textId="77777777" w:rsidR="00534E6C" w:rsidRPr="00B3250F" w:rsidRDefault="00534E6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3250F" w:rsidRPr="00B3250F" w14:paraId="4997CCBF" w14:textId="77777777" w:rsidTr="004617DC">
        <w:trPr>
          <w:trHeight w:val="40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1D1B3849" w14:textId="116C73D3" w:rsidR="00675FEC" w:rsidRPr="00B3250F" w:rsidRDefault="00675FEC" w:rsidP="00534E6C">
            <w:pPr>
              <w:widowControl/>
              <w:adjustRightInd/>
              <w:spacing w:line="200" w:lineRule="exact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EN</w:t>
            </w:r>
            <w:r w:rsidR="002B564C"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ELE</w:t>
            </w:r>
            <w:r w:rsidR="002B564C"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4B1386" w14:textId="0CCD2255" w:rsidR="00675FEC" w:rsidRPr="00B3250F" w:rsidRDefault="00675FEC" w:rsidP="00C24AF0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Spread per Prezzo Unitario del singolo kWh </w:t>
            </w:r>
            <w:r w:rsidR="00382742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come definito al par. </w:t>
            </w:r>
            <w:r w:rsidR="00692CFD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8.5</w:t>
            </w:r>
            <w:r w:rsidR="00382742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.2 </w:t>
            </w:r>
            <w:r w:rsidR="00C24AF0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del Capitolato Tecnico </w:t>
            </w:r>
            <w:r w:rsidR="00923DC5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per la componente energia del canone del Servizio Energetico Elettrico “B”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38CEB4" w14:textId="2391A768" w:rsidR="00675FEC" w:rsidRPr="00B3250F" w:rsidRDefault="00675FE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0,</w:t>
            </w:r>
            <w:r w:rsidR="00525CEE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="004D171F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000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€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5E8CC2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Euro/kWh elettrico</w:t>
            </w:r>
          </w:p>
        </w:tc>
        <w:tc>
          <w:tcPr>
            <w:tcW w:w="75" w:type="pct"/>
            <w:vAlign w:val="center"/>
            <w:hideMark/>
          </w:tcPr>
          <w:p w14:paraId="374ABF40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75FEC" w:rsidRPr="00B3250F" w14:paraId="6BB591CF" w14:textId="77777777" w:rsidTr="004617DC">
        <w:trPr>
          <w:trHeight w:val="288"/>
        </w:trPr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  <w:hideMark/>
          </w:tcPr>
          <w:p w14:paraId="3C5779D4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996B5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74551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B0AAD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" w:type="pct"/>
            <w:vAlign w:val="center"/>
            <w:hideMark/>
          </w:tcPr>
          <w:p w14:paraId="7F153595" w14:textId="77777777" w:rsidR="00675FEC" w:rsidRPr="00B3250F" w:rsidRDefault="00675FEC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FA795A1" w14:textId="77777777" w:rsidR="00675FEC" w:rsidRPr="00B3250F" w:rsidRDefault="00675FEC">
      <w:pPr>
        <w:rPr>
          <w:color w:val="000000" w:themeColor="text1"/>
        </w:rPr>
      </w:pPr>
    </w:p>
    <w:tbl>
      <w:tblPr>
        <w:tblW w:w="49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5310"/>
        <w:gridCol w:w="1670"/>
        <w:gridCol w:w="1968"/>
      </w:tblGrid>
      <w:tr w:rsidR="00B3250F" w:rsidRPr="00B3250F" w14:paraId="00F02BE7" w14:textId="77777777" w:rsidTr="004617DC">
        <w:trPr>
          <w:trHeight w:val="288"/>
          <w:tblHeader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4B241CD3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72B49A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Voci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874BA4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Base d'asta 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6DA84C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Unità di misura</w:t>
            </w:r>
          </w:p>
        </w:tc>
      </w:tr>
      <w:tr w:rsidR="00B3250F" w:rsidRPr="00B3250F" w14:paraId="4CCAB9C6" w14:textId="77777777" w:rsidTr="004617DC">
        <w:trPr>
          <w:trHeight w:val="288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D0F6B1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949981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D1A77F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1362C2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3250F" w:rsidRPr="00B3250F" w14:paraId="49EAAC07" w14:textId="77777777" w:rsidTr="004617DC">
        <w:trPr>
          <w:trHeight w:val="288"/>
        </w:trPr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1845C244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IMPIANTI DI CLIMATIZAZIONE INVERNALE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A5C4E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Centrale/Sottocentrale Termica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3FF9E" w14:textId="17239BBB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64,24 €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A21DBA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Euro/centrale/anno</w:t>
            </w:r>
          </w:p>
        </w:tc>
      </w:tr>
      <w:tr w:rsidR="00B3250F" w:rsidRPr="00B3250F" w14:paraId="7445E48C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D664EE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EAD6E1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Quadri elettrici di bordo macchina: 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Sono da intendersi quadri posizionati nella centrale/sottocentrale termica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42361A" w14:textId="1F8A8142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154,34 €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225E68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Euro/quadro/anno</w:t>
            </w:r>
          </w:p>
        </w:tc>
      </w:tr>
      <w:tr w:rsidR="00B3250F" w:rsidRPr="00B3250F" w14:paraId="258991D2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5DC911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F774E9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Generatori di calore oltre i 1162 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4CB90E" w14:textId="10323DE5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415,38 €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642096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Euro/generatore/anno</w:t>
            </w:r>
          </w:p>
        </w:tc>
      </w:tr>
      <w:tr w:rsidR="00B3250F" w:rsidRPr="00B3250F" w14:paraId="1FA63171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F59D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A5716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Generatori di calore tra 350kW e 1162kW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EBB2AB" w14:textId="47846856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325,38 €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2357F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Euro/generatore/anno</w:t>
            </w:r>
          </w:p>
        </w:tc>
      </w:tr>
      <w:tr w:rsidR="00B3250F" w:rsidRPr="00B3250F" w14:paraId="025AFED5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36EDA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080E0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Generatori di calore tra 116kW e 350kW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DD0FDA" w14:textId="44EA8BAA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300,29 €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B60F6A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Euro/generatore/anno</w:t>
            </w:r>
          </w:p>
        </w:tc>
      </w:tr>
      <w:tr w:rsidR="00B3250F" w:rsidRPr="00B3250F" w14:paraId="65A09941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EEDB09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55E82D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Generatori di calore tra 35kW e 116kW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B8D325" w14:textId="20E617BE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210,29 €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89399E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Euro/generatore/anno</w:t>
            </w:r>
          </w:p>
        </w:tc>
      </w:tr>
      <w:tr w:rsidR="00B3250F" w:rsidRPr="00B3250F" w14:paraId="7F2B5177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2443AE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4547B8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Generatori di calore inferiore a 35 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DD520F" w14:textId="7262899E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108,46 €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1D8B8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Euro/generatore/anno</w:t>
            </w:r>
          </w:p>
        </w:tc>
      </w:tr>
      <w:tr w:rsidR="00B3250F" w:rsidRPr="00B3250F" w14:paraId="7245549F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E12F54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E16EF9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Extraprezzo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per generatori di calore olio diatermico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6B2EE9" w14:textId="2CECA39C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93,27 €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F35C10" w14:textId="77777777" w:rsidR="00800464" w:rsidRPr="00B3250F" w:rsidRDefault="00800464" w:rsidP="00C041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Euro/generatore/anno</w:t>
            </w:r>
          </w:p>
        </w:tc>
      </w:tr>
      <w:tr w:rsidR="00B3250F" w:rsidRPr="00B3250F" w14:paraId="384129EE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4FB62" w14:textId="77777777" w:rsidR="00800464" w:rsidRPr="00B3250F" w:rsidRDefault="00800464" w:rsidP="00BF2AE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C8CC2" w14:textId="71FD0AD5" w:rsidR="00800464" w:rsidRPr="00B3250F" w:rsidRDefault="00800464" w:rsidP="00BF2AE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Pompa di calore utilizzata come generatore in impianto idronico di climatizzazione invernale</w:t>
            </w:r>
            <w:r w:rsidR="00AD462F"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inferiore a 10 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B0C41F" w14:textId="12DB080C" w:rsidR="00800464" w:rsidRPr="00B3250F" w:rsidRDefault="00800464" w:rsidP="00BF2A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128,06 €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60B1FA" w14:textId="2531456C" w:rsidR="00800464" w:rsidRPr="00B3250F" w:rsidRDefault="00800464" w:rsidP="00BF2A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Euro/PdC/anno</w:t>
            </w:r>
          </w:p>
        </w:tc>
      </w:tr>
      <w:tr w:rsidR="00B3250F" w:rsidRPr="00B3250F" w14:paraId="2429259B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BFBF75" w14:textId="77777777" w:rsidR="00800464" w:rsidRPr="00B3250F" w:rsidRDefault="00800464" w:rsidP="00BF2AE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20C605" w14:textId="68E73B95" w:rsidR="00800464" w:rsidRPr="00B3250F" w:rsidRDefault="00800464" w:rsidP="00BF2AE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Pompa di calore utilizzata come generatore in impianto idronico di climatizzazione invernale</w:t>
            </w:r>
            <w:r w:rsidR="00AD462F"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tra 10 kW e </w:t>
            </w:r>
            <w:r w:rsidR="00C35616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50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597179" w14:textId="77D079D1" w:rsidR="00800464" w:rsidRPr="00B3250F" w:rsidRDefault="00800464" w:rsidP="00BF2A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255,29 €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632FFC" w14:textId="6E4100BF" w:rsidR="00800464" w:rsidRPr="00B3250F" w:rsidRDefault="00800464" w:rsidP="00BF2A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Euro/PdC/anno</w:t>
            </w:r>
          </w:p>
        </w:tc>
      </w:tr>
      <w:tr w:rsidR="00B3250F" w:rsidRPr="00B3250F" w14:paraId="5AC9501F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87CFEA" w14:textId="77777777" w:rsidR="00800464" w:rsidRPr="00B3250F" w:rsidRDefault="00800464" w:rsidP="00BF2AE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400965" w14:textId="4E9D4463" w:rsidR="00800464" w:rsidRPr="00B3250F" w:rsidRDefault="00800464" w:rsidP="00BF2AE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Pompa di calore utilizzata come generatore in impianto idronico di climatizzazione invernale</w:t>
            </w:r>
            <w:r w:rsidR="00AD462F"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superiore a </w:t>
            </w:r>
            <w:r w:rsidR="00C35616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50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B522D0" w14:textId="13DE2F61" w:rsidR="00800464" w:rsidRPr="00B3250F" w:rsidRDefault="00800464" w:rsidP="00BF2A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370,38 €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05451A" w14:textId="4EC68849" w:rsidR="00800464" w:rsidRPr="00B3250F" w:rsidRDefault="00800464" w:rsidP="00BF2A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Euro/PdC/anno</w:t>
            </w:r>
          </w:p>
        </w:tc>
      </w:tr>
      <w:tr w:rsidR="00B3250F" w:rsidRPr="00B3250F" w14:paraId="3AACB062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AED6C" w14:textId="77777777" w:rsidR="00800464" w:rsidRPr="00B3250F" w:rsidRDefault="00800464" w:rsidP="00BF2AE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66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B593AF" w14:textId="56F9024F" w:rsidR="00800464" w:rsidRPr="00B3250F" w:rsidRDefault="00800464" w:rsidP="005C1A4C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="00AD462F"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vertAlign w:val="superscript"/>
              </w:rPr>
              <w:t>1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vertAlign w:val="superscript"/>
              </w:rPr>
              <w:t>)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nel caso di attivazione del servizio B o C1 se la Pompa di Calore viene utilizzata anche come generatore per la climatizzazione estiva il prezzo va moltiplicato per 1,5</w:t>
            </w:r>
          </w:p>
        </w:tc>
      </w:tr>
      <w:tr w:rsidR="00B3250F" w:rsidRPr="00B3250F" w14:paraId="2EDEB8F1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A7D0D" w14:textId="77777777" w:rsidR="00800464" w:rsidRPr="00B3250F" w:rsidRDefault="00800464" w:rsidP="0080046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5E691D" w14:textId="670A6582" w:rsidR="00706D53" w:rsidRPr="00B3250F" w:rsidRDefault="00800464" w:rsidP="0080046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Unità autonome (Split-Multisplit) - solo uso invernale</w:t>
            </w:r>
            <w:r w:rsidR="00706D53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2E3C42E6" w14:textId="3722643E" w:rsidR="00800464" w:rsidRPr="00B3250F" w:rsidRDefault="00706D53" w:rsidP="0080046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(se affidato anche il servizio B o C1 il prezzo va moltiplicato per 1,5 e non </w:t>
            </w:r>
            <w:r w:rsidR="00DD2D7F"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va 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considerata la voce relativa al solo uso estivo</w:t>
            </w:r>
            <w:r w:rsidR="00DD2D7F"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DF4FF7" w14:textId="5401281C" w:rsidR="00800464" w:rsidRPr="00B3250F" w:rsidRDefault="00800464" w:rsidP="0080046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147,66 €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0B8B7A" w14:textId="4B6CAFCF" w:rsidR="00800464" w:rsidRPr="00B3250F" w:rsidRDefault="00800464" w:rsidP="0080046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Euro/unità autonoma/anno</w:t>
            </w:r>
          </w:p>
        </w:tc>
      </w:tr>
      <w:tr w:rsidR="00B3250F" w:rsidRPr="00B3250F" w14:paraId="0609E0FC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CC4DC6" w14:textId="77777777" w:rsidR="003D6275" w:rsidRPr="00B3250F" w:rsidRDefault="003D6275" w:rsidP="003D627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D08212" w14:textId="77777777" w:rsidR="003D6275" w:rsidRPr="00B3250F" w:rsidRDefault="003D6275" w:rsidP="003D627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Serbatoi per combustibile liquido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1A978C" w14:textId="56584CC2" w:rsidR="003D6275" w:rsidRPr="00B3250F" w:rsidRDefault="003D6275" w:rsidP="003D627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177,89 €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34B9BD" w14:textId="77777777" w:rsidR="003D6275" w:rsidRPr="00B3250F" w:rsidRDefault="003D6275" w:rsidP="003D627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Euro/serbatoio/anno</w:t>
            </w:r>
          </w:p>
        </w:tc>
      </w:tr>
      <w:tr w:rsidR="00B3250F" w:rsidRPr="00B3250F" w14:paraId="4BA5EE24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08C68A" w14:textId="77777777" w:rsidR="003D6275" w:rsidRPr="00B3250F" w:rsidRDefault="003D6275" w:rsidP="003D627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B56F4E" w14:textId="77777777" w:rsidR="003D6275" w:rsidRPr="00B3250F" w:rsidRDefault="003D6275" w:rsidP="003D627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Rete di distribuzione del gas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7BCEA4" w14:textId="660CCC15" w:rsidR="003D6275" w:rsidRPr="00B3250F" w:rsidRDefault="003D6275" w:rsidP="003D627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50,05 €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B3321C" w14:textId="77777777" w:rsidR="003D6275" w:rsidRPr="00B3250F" w:rsidRDefault="003D6275" w:rsidP="003D627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Euro/centrale/anno</w:t>
            </w:r>
          </w:p>
        </w:tc>
      </w:tr>
      <w:tr w:rsidR="00B3250F" w:rsidRPr="00B3250F" w14:paraId="17D69D3C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ADC600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91CF8F" w14:textId="77777777" w:rsidR="00800464" w:rsidRPr="00B3250F" w:rsidRDefault="00800464" w:rsidP="006606A4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Bruciatori: 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bruciatori non incorporati nelle caldaie.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D46776" w14:textId="396401D0" w:rsidR="00800464" w:rsidRPr="00B3250F" w:rsidRDefault="003D6275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64</w:t>
            </w:r>
            <w:r w:rsidR="00800464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1,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46</w:t>
            </w:r>
            <w:r w:rsidR="00800464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€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1CA6C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Euro/bruciatore/anno</w:t>
            </w:r>
          </w:p>
        </w:tc>
      </w:tr>
      <w:tr w:rsidR="00B3250F" w:rsidRPr="00B3250F" w14:paraId="3685F63A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5AC690" w14:textId="77777777" w:rsidR="00E72F46" w:rsidRPr="00B3250F" w:rsidRDefault="00E72F46" w:rsidP="00E72F4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804BE4" w14:textId="533EBC5D" w:rsidR="00E72F46" w:rsidRPr="00B3250F" w:rsidRDefault="00E72F46" w:rsidP="00E72F4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Camini e canali da fumo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EC51E7" w14:textId="43AC7C84" w:rsidR="00E72F46" w:rsidRPr="00B3250F" w:rsidRDefault="00E72F46" w:rsidP="00E72F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200,23 €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0EF04C" w14:textId="77777777" w:rsidR="00E72F46" w:rsidRPr="00B3250F" w:rsidRDefault="00E72F46" w:rsidP="00E72F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Euro/condotto di fumo/anno</w:t>
            </w:r>
          </w:p>
        </w:tc>
      </w:tr>
      <w:tr w:rsidR="00B3250F" w:rsidRPr="00B3250F" w14:paraId="61D03C38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43EC81" w14:textId="77777777" w:rsidR="00E72F46" w:rsidRPr="00B3250F" w:rsidRDefault="00E72F46" w:rsidP="00E72F4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D4FE1B" w14:textId="77777777" w:rsidR="00E72F46" w:rsidRPr="00B3250F" w:rsidRDefault="00E72F46" w:rsidP="00E72F4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Vaso di espansione aperto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54B91" w14:textId="4E5A9A18" w:rsidR="00E72F46" w:rsidRPr="00B3250F" w:rsidRDefault="00E72F46" w:rsidP="00E72F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125,15 €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D0D9E2" w14:textId="77777777" w:rsidR="00E72F46" w:rsidRPr="00B3250F" w:rsidRDefault="00E72F46" w:rsidP="00E72F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Euro/vaso/anno</w:t>
            </w:r>
          </w:p>
        </w:tc>
      </w:tr>
      <w:tr w:rsidR="00B3250F" w:rsidRPr="00B3250F" w14:paraId="02993700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31E6B" w14:textId="77777777" w:rsidR="00E72F46" w:rsidRPr="00B3250F" w:rsidRDefault="00E72F46" w:rsidP="00E72F4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D29BD3" w14:textId="77777777" w:rsidR="00E72F46" w:rsidRPr="00B3250F" w:rsidRDefault="00E72F46" w:rsidP="00E72F4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Vaso di espansione chiuso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B0ED41" w14:textId="3285D4F9" w:rsidR="00E72F46" w:rsidRPr="00B3250F" w:rsidRDefault="00E72F46" w:rsidP="00E72F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150,17 €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8ABD45" w14:textId="77777777" w:rsidR="00E72F46" w:rsidRPr="00B3250F" w:rsidRDefault="00E72F46" w:rsidP="00E72F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Euro/vaso/anno</w:t>
            </w:r>
          </w:p>
        </w:tc>
      </w:tr>
      <w:tr w:rsidR="00B3250F" w:rsidRPr="00B3250F" w14:paraId="0A9D1D34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DFB452" w14:textId="77777777" w:rsidR="00E72F46" w:rsidRPr="00B3250F" w:rsidRDefault="00E72F46" w:rsidP="00E72F4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1585E9" w14:textId="77777777" w:rsidR="00E72F46" w:rsidRPr="00B3250F" w:rsidRDefault="00E72F46" w:rsidP="00E72F46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Gruppo organi di sicurezza, di protezione ed indicatori: 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Insieme degli elementi di sicurezza, protezione ed indicatori posizionati tra il serbatoio del combustibile e il bruciatore e/o l’insieme degli elementi di sicurezza, protezione ed indicatori posizionati in ogni singola sottocentrale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BEF723" w14:textId="10702A74" w:rsidR="00E72F46" w:rsidRPr="00B3250F" w:rsidRDefault="00E72F46" w:rsidP="00E72F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120,97 €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1BDC1A" w14:textId="77777777" w:rsidR="00E72F46" w:rsidRPr="00B3250F" w:rsidRDefault="00E72F46" w:rsidP="00E72F4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Euro/gruppo/anno</w:t>
            </w:r>
          </w:p>
        </w:tc>
      </w:tr>
      <w:tr w:rsidR="00B3250F" w:rsidRPr="00B3250F" w14:paraId="2CA644C7" w14:textId="77777777" w:rsidTr="004617DC">
        <w:trPr>
          <w:trHeight w:val="12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760112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13FDAE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Pompe, circolatori ed acceleratori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F7FCDE" w14:textId="5C4545E8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225,61 €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AC7F7A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Euro/elemento/anno</w:t>
            </w:r>
          </w:p>
        </w:tc>
      </w:tr>
      <w:tr w:rsidR="00B3250F" w:rsidRPr="00B3250F" w14:paraId="75BA7E5A" w14:textId="77777777" w:rsidTr="004617DC">
        <w:trPr>
          <w:trHeight w:val="45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963A8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0E3F2" w14:textId="477CE7E9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Sistemi di estrazione: Ventilatori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15926E" w14:textId="1FA2E8C3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107,86 €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9F7143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Euro/ventilatore/anno</w:t>
            </w:r>
          </w:p>
        </w:tc>
      </w:tr>
      <w:tr w:rsidR="00B3250F" w:rsidRPr="00B3250F" w14:paraId="430072FC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8E41DA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81051E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Motori elettrici: 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non sono da computare i motori che fanno corpo unico con le giranti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DF6DD" w14:textId="6A5D2D20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65,74 €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E44125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Euro/motore/anno</w:t>
            </w:r>
          </w:p>
        </w:tc>
      </w:tr>
      <w:tr w:rsidR="00B3250F" w:rsidRPr="00B3250F" w14:paraId="2B6D1D08" w14:textId="77777777" w:rsidTr="004617DC">
        <w:trPr>
          <w:trHeight w:val="45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480DC2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4487A4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Apparecchiature elettriche 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149951" w14:textId="72130E1F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35,75 €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4A70D8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Euro/apparecchiatura elettrica/anno</w:t>
            </w:r>
          </w:p>
        </w:tc>
      </w:tr>
      <w:tr w:rsidR="00B3250F" w:rsidRPr="00B3250F" w14:paraId="0B25C783" w14:textId="77777777" w:rsidTr="004617DC">
        <w:trPr>
          <w:trHeight w:val="372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FF7C7F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57DDA4" w14:textId="77777777" w:rsidR="0097664C" w:rsidRPr="00B3250F" w:rsidRDefault="0097664C" w:rsidP="0097664C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Apparecchiature di regolazione automatica a due posizioni: 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Sono da intendersi escluse le apparecchiature di regolazione non automatiche, ad esempio valvola ad azionamento manuale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DEBDB0" w14:textId="1FFEBC43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149,99 €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FCBFF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Euro/apparecchiatura/ anno</w:t>
            </w:r>
          </w:p>
        </w:tc>
      </w:tr>
      <w:tr w:rsidR="00B3250F" w:rsidRPr="00B3250F" w14:paraId="5177E958" w14:textId="77777777" w:rsidTr="004617DC">
        <w:trPr>
          <w:trHeight w:val="101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63A396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797C5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Apparecchiature di regolazione automatica  con valvole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servocomandate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 movimento rotativo/rettilineo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D63815" w14:textId="46198ACC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162,75 €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325D76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Euro/apparecchiatura/ anno</w:t>
            </w:r>
          </w:p>
        </w:tc>
      </w:tr>
      <w:tr w:rsidR="00B3250F" w:rsidRPr="00B3250F" w14:paraId="3B1041BA" w14:textId="77777777" w:rsidTr="004617DC">
        <w:trPr>
          <w:trHeight w:val="45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3FC12B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E24D30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Apparecchiature di regolazione automatica  a riaccensione proporzionale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B7F79E" w14:textId="45B7613C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159,55 €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A32DB6" w14:textId="77777777" w:rsidR="0097664C" w:rsidRPr="00B3250F" w:rsidRDefault="0097664C" w:rsidP="009766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Euro/apparecchiatura/ anno</w:t>
            </w:r>
          </w:p>
        </w:tc>
      </w:tr>
      <w:tr w:rsidR="00B3250F" w:rsidRPr="00B3250F" w14:paraId="4260D392" w14:textId="77777777" w:rsidTr="004617DC">
        <w:trPr>
          <w:trHeight w:val="387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B6574E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404A43" w14:textId="546CABB1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Scambiatori di calore acqua-acqua </w:t>
            </w:r>
            <w:r w:rsidR="00DD3FC7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 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piastre </w:t>
            </w:r>
            <w:r w:rsidR="00DD3FC7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o a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fascio tubiero fino a 200 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6DE127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61,24 €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6375D3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Euro/scambiatore/anno</w:t>
            </w:r>
          </w:p>
        </w:tc>
      </w:tr>
      <w:tr w:rsidR="00B3250F" w:rsidRPr="00B3250F" w14:paraId="4209B470" w14:textId="77777777" w:rsidTr="004617DC">
        <w:trPr>
          <w:trHeight w:val="395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A158F7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DEB5CD" w14:textId="274A2DF9" w:rsidR="00800464" w:rsidRPr="00B3250F" w:rsidRDefault="00DD3FC7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Scambiatori di calore acqua-acqua a piastre o a fascio tubiero </w:t>
            </w:r>
            <w:r w:rsidR="00800464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da 201 kW a 1.000 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F14A8C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111,24 €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5A4DE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Euro/scambiatore/anno</w:t>
            </w:r>
          </w:p>
        </w:tc>
      </w:tr>
      <w:tr w:rsidR="00B3250F" w:rsidRPr="00B3250F" w14:paraId="57670F1D" w14:textId="77777777" w:rsidTr="004617DC">
        <w:trPr>
          <w:trHeight w:val="119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5C14D7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984204" w14:textId="441C1A0B" w:rsidR="00800464" w:rsidRPr="00B3250F" w:rsidRDefault="00DD3FC7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Scambiatori di calore acqua-acqua a piastre o a fascio tubiero </w:t>
            </w:r>
            <w:r w:rsidR="00800464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superiore a 1.001 kW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2958FC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161,24 € 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47AAF8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Euro/scambiatore/anno</w:t>
            </w:r>
          </w:p>
        </w:tc>
      </w:tr>
      <w:tr w:rsidR="00B3250F" w:rsidRPr="00B3250F" w14:paraId="536F085E" w14:textId="77777777" w:rsidTr="004617DC">
        <w:trPr>
          <w:trHeight w:val="127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BBB902" w14:textId="77777777" w:rsidR="00E650DB" w:rsidRPr="00B3250F" w:rsidRDefault="00E650DB" w:rsidP="00E650D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B543A9" w14:textId="057E5896" w:rsidR="00E650DB" w:rsidRPr="00B3250F" w:rsidRDefault="00E650DB" w:rsidP="00E650D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Unità a prevalente scambio termico convettivo naturale</w:t>
            </w:r>
            <w:r w:rsidR="00487144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487144"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(radiatori, termosifoni, altri elementi terminali</w:t>
            </w:r>
            <w:r w:rsidR="00CB4D60"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a convezione naturale</w:t>
            </w:r>
            <w:r w:rsidR="00487144"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F1A49B" w14:textId="03E464C7" w:rsidR="00E650DB" w:rsidRPr="00B3250F" w:rsidRDefault="00E650DB" w:rsidP="00E650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1,80 €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448B99" w14:textId="6BFAE2D5" w:rsidR="00E650DB" w:rsidRPr="00B3250F" w:rsidRDefault="00E650DB" w:rsidP="00E650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Euro/m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superficie netta servita/anno</w:t>
            </w:r>
          </w:p>
        </w:tc>
      </w:tr>
      <w:tr w:rsidR="00B3250F" w:rsidRPr="00B3250F" w14:paraId="52B77966" w14:textId="77777777" w:rsidTr="004617DC">
        <w:trPr>
          <w:trHeight w:val="135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DD762" w14:textId="77777777" w:rsidR="00E650DB" w:rsidRPr="00B3250F" w:rsidRDefault="00E650DB" w:rsidP="00E650D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C7515" w14:textId="0E7DA932" w:rsidR="00E650DB" w:rsidRPr="00B3250F" w:rsidRDefault="00E650DB" w:rsidP="00E650D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Unità a prevalente scambio termico convettivo forzato: Ventilconvettore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84A675" w14:textId="12DCFC98" w:rsidR="00E650DB" w:rsidRPr="00B3250F" w:rsidRDefault="00E650DB" w:rsidP="00E650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1,15 €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2ABD9" w14:textId="42D30665" w:rsidR="00E650DB" w:rsidRPr="00B3250F" w:rsidRDefault="00E650DB" w:rsidP="00E650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Euro/m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superficie netta/anno</w:t>
            </w:r>
          </w:p>
        </w:tc>
      </w:tr>
      <w:tr w:rsidR="00B3250F" w:rsidRPr="00B3250F" w14:paraId="7519ACB1" w14:textId="77777777" w:rsidTr="004617DC">
        <w:trPr>
          <w:trHeight w:val="129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A01053" w14:textId="77777777" w:rsidR="00E650DB" w:rsidRPr="00B3250F" w:rsidRDefault="00E650DB" w:rsidP="00E650D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9F07F0" w14:textId="05D0AF12" w:rsidR="00E650DB" w:rsidRPr="00B3250F" w:rsidRDefault="00E650DB" w:rsidP="00E650D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Aerotermi (a scambio termico convettivo forzato)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0361D" w14:textId="34A92CDB" w:rsidR="00E650DB" w:rsidRPr="00B3250F" w:rsidRDefault="00E650DB" w:rsidP="00E650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80,17 €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8CBA7" w14:textId="592A9111" w:rsidR="00E650DB" w:rsidRPr="00B3250F" w:rsidRDefault="00E650DB" w:rsidP="00E650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Euro/unità/anno</w:t>
            </w:r>
          </w:p>
        </w:tc>
      </w:tr>
      <w:tr w:rsidR="00B3250F" w:rsidRPr="00B3250F" w14:paraId="0858D245" w14:textId="77777777" w:rsidTr="004617DC">
        <w:trPr>
          <w:trHeight w:val="202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029AC9" w14:textId="77777777" w:rsidR="00E650DB" w:rsidRPr="00B3250F" w:rsidRDefault="00E650DB" w:rsidP="00E650D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F8DF2C" w14:textId="39422758" w:rsidR="00E650DB" w:rsidRPr="00B3250F" w:rsidRDefault="00EF32EF" w:rsidP="00E650DB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Sistemi </w:t>
            </w:r>
            <w:r w:rsidR="00E650DB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 </w:t>
            </w:r>
            <w:r w:rsidR="006C66A8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cosiddetto</w:t>
            </w:r>
            <w:r w:rsidR="00E650DB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scambio termico radiativo</w:t>
            </w:r>
            <w:r w:rsidR="00A26F22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A26F22" w:rsidRPr="00B3250F">
              <w:rPr>
                <w:rFonts w:ascii="Arial" w:hAnsi="Arial" w:cs="Arial"/>
                <w:color w:val="000000" w:themeColor="text1"/>
                <w:sz w:val="16"/>
                <w:szCs w:val="16"/>
              </w:rPr>
              <w:t>(</w:t>
            </w:r>
            <w:r w:rsidR="00A26F22"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pavimento radiante)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965FC6" w14:textId="510C2C44" w:rsidR="00E650DB" w:rsidRPr="00B3250F" w:rsidRDefault="00E650DB" w:rsidP="00E650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0,90 €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E4D8AB" w14:textId="5B0B068A" w:rsidR="00E650DB" w:rsidRPr="00B3250F" w:rsidRDefault="00E650DB" w:rsidP="00E650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Euro/m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superficie netta servita/anno</w:t>
            </w:r>
          </w:p>
        </w:tc>
      </w:tr>
      <w:tr w:rsidR="00B3250F" w:rsidRPr="00B3250F" w14:paraId="33C9321C" w14:textId="77777777" w:rsidTr="004617DC">
        <w:trPr>
          <w:trHeight w:val="112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7DAE19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8CDD15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Valvolame &gt; 2” 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0A4CF7" w14:textId="31A148AC" w:rsidR="00700397" w:rsidRPr="00B3250F" w:rsidRDefault="00700397" w:rsidP="007003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15,96 €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376D82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Euro/valvola/anno</w:t>
            </w:r>
          </w:p>
        </w:tc>
      </w:tr>
      <w:tr w:rsidR="00B3250F" w:rsidRPr="00B3250F" w14:paraId="671D4DAF" w14:textId="77777777" w:rsidTr="004617DC">
        <w:trPr>
          <w:trHeight w:val="406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943ACE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79A0DA7B" w14:textId="77777777" w:rsidR="00700397" w:rsidRPr="00B3250F" w:rsidRDefault="00700397" w:rsidP="006F4F30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Impianto di trattamento dell’acqua: 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Sono da intendersi gli impianti dedicati alla demineralizzazione  ed all’addolcimento dell’acqua dedicata alla climatizzazione invernale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EAA53C" w14:textId="72EFB14C" w:rsidR="00700397" w:rsidRPr="00B3250F" w:rsidRDefault="00700397" w:rsidP="007003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207,00 €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1AEB7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Euro/impianto di trattamento/anno</w:t>
            </w:r>
          </w:p>
        </w:tc>
      </w:tr>
      <w:tr w:rsidR="00B3250F" w:rsidRPr="00B3250F" w14:paraId="495FE4E3" w14:textId="77777777" w:rsidTr="004617DC">
        <w:trPr>
          <w:trHeight w:val="46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3A18A0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51CF9B19" w14:textId="77777777" w:rsidR="00700397" w:rsidRPr="00B3250F" w:rsidRDefault="00700397" w:rsidP="006F4F30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Sottocentrale di Teleriscaldamento 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(inclusi scambiatori a piastre, sistemi di sicurezza ed eventuale vaso di espansione dedicato che non vanno pertanto computati altrove)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DFA48" w14:textId="558A6272" w:rsidR="00700397" w:rsidRPr="00B3250F" w:rsidRDefault="00700397" w:rsidP="007003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234,00 €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F75ABA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Euro/sottocentrale/anno</w:t>
            </w:r>
          </w:p>
        </w:tc>
      </w:tr>
      <w:tr w:rsidR="00B3250F" w:rsidRPr="00B3250F" w14:paraId="785E1D7A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CB7C5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30290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Cogeneratore fino a 115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kWt</w:t>
            </w:r>
            <w:proofErr w:type="spellEnd"/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065435" w14:textId="71FD43DD" w:rsidR="00700397" w:rsidRPr="00B3250F" w:rsidRDefault="00700397" w:rsidP="007003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5,37 €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D965DF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Euro/ora/anno</w:t>
            </w:r>
          </w:p>
        </w:tc>
      </w:tr>
      <w:tr w:rsidR="00B3250F" w:rsidRPr="00B3250F" w14:paraId="311AA50F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9DC4B6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904978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Cogeneratore da 115 a 500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kWt</w:t>
            </w:r>
            <w:proofErr w:type="spellEnd"/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F41C9" w14:textId="473855AD" w:rsidR="00700397" w:rsidRPr="00B3250F" w:rsidRDefault="00700397" w:rsidP="007003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7,44 €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6B708B" w14:textId="77777777" w:rsidR="00700397" w:rsidRPr="00B3250F" w:rsidRDefault="00700397" w:rsidP="007003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Euro/ora/anno</w:t>
            </w:r>
          </w:p>
        </w:tc>
      </w:tr>
      <w:tr w:rsidR="00B3250F" w:rsidRPr="00B3250F" w14:paraId="1DA3D894" w14:textId="77777777" w:rsidTr="004617DC">
        <w:trPr>
          <w:trHeight w:val="288"/>
        </w:trPr>
        <w:tc>
          <w:tcPr>
            <w:tcW w:w="334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3B03EB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12358D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Cogeneratore oltre 500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kWt</w:t>
            </w:r>
            <w:proofErr w:type="spellEnd"/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9D1A45" w14:textId="57E6EB04" w:rsidR="00800464" w:rsidRPr="00B3250F" w:rsidRDefault="005170DA" w:rsidP="005170D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9,95 €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059DD0" w14:textId="77777777" w:rsidR="00800464" w:rsidRPr="00B3250F" w:rsidRDefault="00800464" w:rsidP="00675F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Euro/ora/anno</w:t>
            </w:r>
          </w:p>
        </w:tc>
      </w:tr>
      <w:tr w:rsidR="00B3250F" w:rsidRPr="00B3250F" w14:paraId="23609E4A" w14:textId="77777777" w:rsidTr="004617DC">
        <w:trPr>
          <w:trHeight w:val="288"/>
        </w:trPr>
        <w:tc>
          <w:tcPr>
            <w:tcW w:w="334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61072" w14:textId="77777777" w:rsidR="00A775EA" w:rsidRPr="00B3250F" w:rsidRDefault="00A775EA" w:rsidP="00A775E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1E0C0" w14:textId="6DCCFA6A" w:rsidR="00A775EA" w:rsidRPr="00B3250F" w:rsidRDefault="00A775EA" w:rsidP="00A775E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Centrali di trattamento aria</w:t>
            </w:r>
            <w:r w:rsidR="00AD462F"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77D8A1" w14:textId="30C18965" w:rsidR="00A775EA" w:rsidRPr="00B3250F" w:rsidRDefault="00A775EA" w:rsidP="00A775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32,12 €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BE58C6" w14:textId="24628B13" w:rsidR="00A775EA" w:rsidRPr="00B3250F" w:rsidRDefault="00A775EA" w:rsidP="00A775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Euro/centrale trattamento/anno</w:t>
            </w:r>
          </w:p>
        </w:tc>
      </w:tr>
      <w:tr w:rsidR="00B3250F" w:rsidRPr="00B3250F" w14:paraId="0BE42734" w14:textId="77777777" w:rsidTr="004617DC">
        <w:trPr>
          <w:trHeight w:val="288"/>
        </w:trPr>
        <w:tc>
          <w:tcPr>
            <w:tcW w:w="334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008DDE" w14:textId="77777777" w:rsidR="00A775EA" w:rsidRPr="00B3250F" w:rsidRDefault="00A775EA" w:rsidP="00A775E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4F5F35" w14:textId="65734E4F" w:rsidR="00A775EA" w:rsidRPr="00B3250F" w:rsidRDefault="00A775EA" w:rsidP="00A775E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Unità di Trattamento Aria</w:t>
            </w:r>
            <w:r w:rsidR="00AD462F"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044639" w14:textId="79EA9150" w:rsidR="00A775EA" w:rsidRPr="00B3250F" w:rsidRDefault="00A775EA" w:rsidP="00A775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554,78 €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6EDF9" w14:textId="07B51EDC" w:rsidR="00A775EA" w:rsidRPr="00B3250F" w:rsidRDefault="00A775EA" w:rsidP="00A775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Euro/U.T.A./anno</w:t>
            </w:r>
          </w:p>
        </w:tc>
      </w:tr>
      <w:tr w:rsidR="00B3250F" w:rsidRPr="00B3250F" w14:paraId="1894F4B1" w14:textId="77777777" w:rsidTr="004617DC">
        <w:trPr>
          <w:trHeight w:val="108"/>
        </w:trPr>
        <w:tc>
          <w:tcPr>
            <w:tcW w:w="334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6DF13A" w14:textId="77777777" w:rsidR="00FB20BE" w:rsidRPr="00B3250F" w:rsidRDefault="00FB20BE" w:rsidP="00FB20B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66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4412E0" w14:textId="196B75E2" w:rsidR="00FB20BE" w:rsidRPr="00B3250F" w:rsidRDefault="00FB20BE" w:rsidP="00A775EA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="00AD462F" w:rsidRPr="00B3250F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vertAlign w:val="superscript"/>
              </w:rPr>
              <w:t>)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nel caso di attivazione del </w:t>
            </w:r>
            <w:r w:rsidR="00BF1578"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solo servizio A</w:t>
            </w:r>
          </w:p>
        </w:tc>
      </w:tr>
      <w:tr w:rsidR="00B3250F" w:rsidRPr="00B3250F" w14:paraId="79FC5AFE" w14:textId="77777777" w:rsidTr="004617DC">
        <w:trPr>
          <w:trHeight w:val="10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09D96B" w14:textId="77777777" w:rsidR="00E93857" w:rsidRPr="00B3250F" w:rsidRDefault="00E93857" w:rsidP="00E9385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E178E" w14:textId="07D471C1" w:rsidR="00E93857" w:rsidRPr="00B3250F" w:rsidRDefault="00E93857" w:rsidP="00E93857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vertAlign w:val="superscript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Sistemi di ventilazione puntuale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A7649" w14:textId="0BB9A1A4" w:rsidR="00E93857" w:rsidRPr="00B3250F" w:rsidRDefault="00E93857" w:rsidP="00E9385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60,45 €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6D814" w14:textId="6B7AB584" w:rsidR="00E93857" w:rsidRPr="00B3250F" w:rsidRDefault="00E93857" w:rsidP="00E9385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Euro/sistema/anno</w:t>
            </w:r>
          </w:p>
        </w:tc>
      </w:tr>
      <w:tr w:rsidR="00B3250F" w:rsidRPr="00B3250F" w14:paraId="4B463277" w14:textId="77777777" w:rsidTr="004617DC">
        <w:trPr>
          <w:trHeight w:val="28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4F927912" w14:textId="77777777" w:rsidR="00FB20BE" w:rsidRPr="00B3250F" w:rsidRDefault="00FB20BE" w:rsidP="00FB20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2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B7A2F" w14:textId="77777777" w:rsidR="00FB20BE" w:rsidRPr="00B3250F" w:rsidRDefault="00FB20BE" w:rsidP="00FB20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CB4454" w14:textId="77777777" w:rsidR="00FB20BE" w:rsidRPr="00B3250F" w:rsidRDefault="00FB20BE" w:rsidP="00FB20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090989" w14:textId="77777777" w:rsidR="00FB20BE" w:rsidRPr="00B3250F" w:rsidRDefault="00FB20BE" w:rsidP="00FB20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 </w:t>
            </w:r>
          </w:p>
        </w:tc>
      </w:tr>
    </w:tbl>
    <w:p w14:paraId="4E58C403" w14:textId="77777777" w:rsidR="00D9730A" w:rsidRPr="00B3250F" w:rsidRDefault="00D9730A">
      <w:pPr>
        <w:rPr>
          <w:color w:val="000000" w:themeColor="text1"/>
        </w:rPr>
      </w:pPr>
      <w:r w:rsidRPr="00B3250F">
        <w:rPr>
          <w:color w:val="000000" w:themeColor="text1"/>
        </w:rPr>
        <w:br w:type="page"/>
      </w:r>
    </w:p>
    <w:tbl>
      <w:tblPr>
        <w:tblW w:w="49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"/>
        <w:gridCol w:w="5298"/>
        <w:gridCol w:w="1701"/>
        <w:gridCol w:w="1939"/>
      </w:tblGrid>
      <w:tr w:rsidR="00B3250F" w:rsidRPr="00B3250F" w14:paraId="0D132830" w14:textId="77777777" w:rsidTr="004617DC">
        <w:trPr>
          <w:trHeight w:val="288"/>
          <w:tblHeader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536568F0" w14:textId="77777777" w:rsidR="00D9175D" w:rsidRPr="00B3250F" w:rsidRDefault="00D9175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77B379" w14:textId="77777777" w:rsidR="00D9175D" w:rsidRPr="00B3250F" w:rsidRDefault="00D9175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Voci</w:t>
            </w:r>
          </w:p>
        </w:tc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2D2590" w14:textId="77777777" w:rsidR="00D9175D" w:rsidRPr="00B3250F" w:rsidRDefault="00D9175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Base d'asta 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06E1D9" w14:textId="77777777" w:rsidR="00D9175D" w:rsidRPr="00B3250F" w:rsidRDefault="00D9175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Unità di misura</w:t>
            </w:r>
          </w:p>
        </w:tc>
      </w:tr>
      <w:tr w:rsidR="00B3250F" w:rsidRPr="00B3250F" w14:paraId="433E375A" w14:textId="77777777" w:rsidTr="004617DC">
        <w:trPr>
          <w:trHeight w:val="282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F971B6" w14:textId="77777777" w:rsidR="00D9175D" w:rsidRPr="00B3250F" w:rsidRDefault="00D9175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C1668" w14:textId="77777777" w:rsidR="00D9175D" w:rsidRPr="00B3250F" w:rsidRDefault="00D9175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444B9A" w14:textId="77777777" w:rsidR="00D9175D" w:rsidRPr="00B3250F" w:rsidRDefault="00D9175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153926" w14:textId="77777777" w:rsidR="00D9175D" w:rsidRPr="00B3250F" w:rsidRDefault="00D9175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3250F" w:rsidRPr="00B3250F" w14:paraId="0F310E09" w14:textId="77777777" w:rsidTr="004617DC">
        <w:trPr>
          <w:trHeight w:val="288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5F0AE0C9" w14:textId="6EF88023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IMPIANTO IDRICO INTEGRATO</w:t>
            </w:r>
          </w:p>
        </w:tc>
        <w:tc>
          <w:tcPr>
            <w:tcW w:w="2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5E6BE4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Centrale idrica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5DE0BF" w14:textId="2B26510D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390,45 €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83CDD6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Euro/centrale idrica/anno</w:t>
            </w:r>
          </w:p>
        </w:tc>
      </w:tr>
      <w:tr w:rsidR="00B3250F" w:rsidRPr="00B3250F" w14:paraId="5440E0A1" w14:textId="77777777" w:rsidTr="004617DC">
        <w:trPr>
          <w:trHeight w:val="288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F42AE9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1F1CF7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Impianto di adduzione acqua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A6EDEC" w14:textId="36F2F16E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100,12 €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2476F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Euro/impianto/anno</w:t>
            </w:r>
          </w:p>
        </w:tc>
      </w:tr>
      <w:tr w:rsidR="00B3250F" w:rsidRPr="00B3250F" w14:paraId="2F50F58A" w14:textId="77777777" w:rsidTr="004617DC">
        <w:trPr>
          <w:trHeight w:val="288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F66DBC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23DC98B2" w14:textId="77777777" w:rsidR="00361810" w:rsidRPr="00B3250F" w:rsidRDefault="00361810" w:rsidP="006F4F30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Impianto di addolcimento: 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Sono da intendersi gli impianti dedicati all’addolcimento (riduzione del calcare)  dell’acqua dedicata all’impianto idrico sanitario. Sono da escludere gli impianti di addolcimento condivisi con quelli dedicati alla climatizzazione invernale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DA9E82" w14:textId="2059D5EC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66,74 €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FC3C2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Euro/impianto/anno</w:t>
            </w:r>
          </w:p>
        </w:tc>
      </w:tr>
      <w:tr w:rsidR="00B3250F" w:rsidRPr="00B3250F" w14:paraId="53B6E2AA" w14:textId="77777777" w:rsidTr="004617DC">
        <w:trPr>
          <w:trHeight w:val="300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E88274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E17562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Distribuzione idrico sanitaria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60F0E4" w14:textId="42D747E9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0,12 €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62ED4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Euro/m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sup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. netta/anno</w:t>
            </w:r>
          </w:p>
        </w:tc>
      </w:tr>
      <w:tr w:rsidR="00B3250F" w:rsidRPr="00B3250F" w14:paraId="7C296403" w14:textId="77777777" w:rsidTr="004617DC">
        <w:trPr>
          <w:trHeight w:val="300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28221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08E6F4D3" w14:textId="77777777" w:rsidR="00361810" w:rsidRPr="00B3250F" w:rsidRDefault="00361810" w:rsidP="006F4F30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Utenze terminali impianto idrico-sanitario: 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La dicitura superficie netta servita dell’Unità di misura è riferita alla superficie netta del locale che contiene le utenze terminali (bagni, cucina, …)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4AE50C" w14:textId="7357387F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1,01 €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1BF26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Euro/m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sup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. netta bagni e cucine/anno</w:t>
            </w:r>
          </w:p>
        </w:tc>
      </w:tr>
      <w:tr w:rsidR="00B3250F" w:rsidRPr="00B3250F" w14:paraId="13E5D5C4" w14:textId="77777777" w:rsidTr="004617DC">
        <w:trPr>
          <w:trHeight w:val="288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EEB682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DC76F7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Rete fognaria acque bianche e nere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CC9E20" w14:textId="703058D6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50,05 €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AF488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Euro/pozzetto/anno</w:t>
            </w:r>
          </w:p>
        </w:tc>
      </w:tr>
      <w:tr w:rsidR="00B3250F" w:rsidRPr="00B3250F" w14:paraId="3B634E18" w14:textId="77777777" w:rsidTr="004617DC">
        <w:trPr>
          <w:trHeight w:val="288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468EE0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E41CEF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Impianto di sollevamento acqua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36FCE0" w14:textId="1814F0E8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60,07 €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90078C" w14:textId="77777777" w:rsidR="00361810" w:rsidRPr="00B3250F" w:rsidRDefault="00361810" w:rsidP="003618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di pressurizzazione/anno</w:t>
            </w:r>
          </w:p>
        </w:tc>
      </w:tr>
      <w:tr w:rsidR="00B3250F" w:rsidRPr="00B3250F" w14:paraId="7E83FB6F" w14:textId="77777777" w:rsidTr="004617DC">
        <w:trPr>
          <w:trHeight w:val="288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B7BDC4" w14:textId="77777777" w:rsidR="003B6CA5" w:rsidRPr="00B3250F" w:rsidRDefault="003B6CA5" w:rsidP="003B6CA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F7FA40" w14:textId="77777777" w:rsidR="003B6CA5" w:rsidRPr="00B3250F" w:rsidRDefault="003B6CA5" w:rsidP="003B6CA5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Impianto solare termico per ACS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48080B" w14:textId="0429BA4D" w:rsidR="003B6CA5" w:rsidRPr="00B3250F" w:rsidRDefault="003B6CA5" w:rsidP="003B6CA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22,03 €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6980F1" w14:textId="6490C623" w:rsidR="003B6CA5" w:rsidRPr="00B3250F" w:rsidRDefault="003B6CA5" w:rsidP="003B6CA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Euro/m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superficie pannelli/anno</w:t>
            </w:r>
          </w:p>
        </w:tc>
      </w:tr>
      <w:tr w:rsidR="00B3250F" w:rsidRPr="00B3250F" w14:paraId="74BA6811" w14:textId="77777777" w:rsidTr="00D9730A">
        <w:trPr>
          <w:trHeight w:val="288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</w:tcPr>
          <w:p w14:paraId="06653BF9" w14:textId="30D8A3B6" w:rsidR="009714F2" w:rsidRPr="00B3250F" w:rsidRDefault="009714F2" w:rsidP="0001112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B3250F" w:rsidRPr="00B3250F" w14:paraId="29324B09" w14:textId="77777777" w:rsidTr="004617DC">
        <w:trPr>
          <w:trHeight w:val="288"/>
          <w:tblHeader/>
        </w:trPr>
        <w:tc>
          <w:tcPr>
            <w:tcW w:w="3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2E373F40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B3250F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IMPIANTI DI CLIMATIZZAZIONE ESTIVA</w:t>
            </w: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824375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Centrale Frigorifera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62A4BD" w14:textId="0E1200D9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64,24 €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56BA34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Euro/centrale/anno</w:t>
            </w:r>
          </w:p>
        </w:tc>
      </w:tr>
      <w:tr w:rsidR="00B3250F" w:rsidRPr="00B3250F" w14:paraId="3367A7A5" w14:textId="77777777" w:rsidTr="004617DC">
        <w:trPr>
          <w:trHeight w:val="288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757290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B8AD11" w14:textId="0811D069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Gruppo frigorifero con compressore a vite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D44C34" w14:textId="08708F6F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923,05 €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7C3770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frigo/anno</w:t>
            </w:r>
          </w:p>
        </w:tc>
      </w:tr>
      <w:tr w:rsidR="00B3250F" w:rsidRPr="00B3250F" w14:paraId="12A7375C" w14:textId="77777777" w:rsidTr="004617DC">
        <w:trPr>
          <w:trHeight w:val="288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972442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56BE1D" w14:textId="2E751161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Gruppo frigorifero centrifugo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C8129D" w14:textId="39E917B5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900,34 €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7ECDBA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frigo/anno</w:t>
            </w:r>
          </w:p>
        </w:tc>
      </w:tr>
      <w:tr w:rsidR="00B3250F" w:rsidRPr="00B3250F" w14:paraId="01E6130B" w14:textId="77777777" w:rsidTr="004617DC">
        <w:trPr>
          <w:trHeight w:val="288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036F48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D0F31A" w14:textId="7CB8AD0D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Gruppo frigorifero ad assorbimento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0AED09" w14:textId="1C5B56E3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1.679,12 €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43BC7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frigo/anno</w:t>
            </w:r>
          </w:p>
        </w:tc>
      </w:tr>
      <w:tr w:rsidR="00B3250F" w:rsidRPr="00B3250F" w14:paraId="61B8CE04" w14:textId="77777777" w:rsidTr="004617DC">
        <w:trPr>
          <w:trHeight w:val="288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7546FD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314862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Torri evaporative e condensatori evaporativi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B2945F" w14:textId="49DDA9D0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619,04 €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2BFE7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Euro/torre evaporativa /anno</w:t>
            </w:r>
          </w:p>
        </w:tc>
      </w:tr>
      <w:tr w:rsidR="00B3250F" w:rsidRPr="00B3250F" w14:paraId="74188482" w14:textId="77777777" w:rsidTr="004617DC">
        <w:trPr>
          <w:trHeight w:val="288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C46C23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7537C8" w14:textId="60C2DFE7" w:rsidR="00E3605A" w:rsidRPr="00B3250F" w:rsidRDefault="00E3605A" w:rsidP="00E3605A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Centrali di trattamento aria</w:t>
            </w:r>
            <w:r w:rsidR="00AD462F"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E9CEEB" w14:textId="3F253D66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64,24 €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B3F05A" w14:textId="77777777" w:rsidR="00E3605A" w:rsidRPr="00B3250F" w:rsidRDefault="00E3605A" w:rsidP="00E3605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Euro/centrale trattamento/anno</w:t>
            </w:r>
          </w:p>
        </w:tc>
      </w:tr>
      <w:tr w:rsidR="00B3250F" w:rsidRPr="00B3250F" w14:paraId="3F991CD2" w14:textId="77777777" w:rsidTr="004617DC">
        <w:trPr>
          <w:trHeight w:val="288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99C4E2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22D948" w14:textId="79B53868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Unità di Trattamento Aria</w:t>
            </w:r>
            <w:r w:rsidR="00AD462F"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68E6C" w14:textId="146118D7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1.109,57 €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C2BB52" w14:textId="6C02B350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Euro/U.T.A./anno</w:t>
            </w:r>
          </w:p>
        </w:tc>
      </w:tr>
      <w:tr w:rsidR="00B3250F" w:rsidRPr="00B3250F" w14:paraId="63C4C974" w14:textId="77777777" w:rsidTr="006F4F30">
        <w:trPr>
          <w:trHeight w:val="288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A06AEE" w14:textId="77777777" w:rsidR="00E51E93" w:rsidRPr="00B3250F" w:rsidRDefault="00E51E93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6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14:paraId="6F6DD657" w14:textId="0C138B3B" w:rsidR="00E51E93" w:rsidRPr="00B3250F" w:rsidRDefault="00E51E93" w:rsidP="00FD132F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vertAlign w:val="superscript"/>
              </w:rPr>
              <w:t>3)</w:t>
            </w:r>
            <w:r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nel caso di attivazione del servizio B applicare il prezzo delle due voci sia per il servizio A (ad attivazione obbligatoria) che per il servizio B</w:t>
            </w:r>
          </w:p>
        </w:tc>
      </w:tr>
      <w:tr w:rsidR="00B3250F" w:rsidRPr="00B3250F" w14:paraId="5A618AF3" w14:textId="77777777" w:rsidTr="004617DC">
        <w:trPr>
          <w:trHeight w:val="288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715F1B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5A3ADF" w14:textId="294D6742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Quadri elettrici di bordo macchina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9128FF" w14:textId="197F0B12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118,07 €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E8A04" w14:textId="39D87EF1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Euro/quadro/anno</w:t>
            </w:r>
          </w:p>
        </w:tc>
      </w:tr>
      <w:tr w:rsidR="00B3250F" w:rsidRPr="00B3250F" w14:paraId="00EA410C" w14:textId="77777777" w:rsidTr="004617DC">
        <w:trPr>
          <w:trHeight w:val="288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B4788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B4116A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Circuiti aeraulici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0CBD4A" w14:textId="2959220B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2,17 €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6990B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Euro/m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sup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. netta servita/anno</w:t>
            </w:r>
          </w:p>
        </w:tc>
      </w:tr>
      <w:tr w:rsidR="00B3250F" w:rsidRPr="00B3250F" w14:paraId="6736BAA3" w14:textId="77777777" w:rsidTr="004617DC">
        <w:trPr>
          <w:trHeight w:val="288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CE1B30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F5D243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Circuiti idronici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9020C3" w14:textId="373BB11E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1,01 €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45E388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Euro/m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sup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. netta servita/anno</w:t>
            </w:r>
          </w:p>
        </w:tc>
      </w:tr>
      <w:tr w:rsidR="00B3250F" w:rsidRPr="00B3250F" w14:paraId="6F155A37" w14:textId="77777777" w:rsidTr="004617DC">
        <w:trPr>
          <w:trHeight w:val="410"/>
          <w:tblHeader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A2DE26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136F7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Unità a prevalente scambio termico convettivo forzato (ventilconvettori uso estivo)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166F6E" w14:textId="7F39D60C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1,15 €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BDB6AA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Euro/m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sup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. netta servita/anno</w:t>
            </w:r>
          </w:p>
        </w:tc>
      </w:tr>
      <w:tr w:rsidR="00B3250F" w:rsidRPr="00B3250F" w14:paraId="4106B244" w14:textId="77777777" w:rsidTr="004617DC">
        <w:trPr>
          <w:trHeight w:val="134"/>
          <w:tblHeader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266D84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443819" w14:textId="666B762A" w:rsidR="00FF22E0" w:rsidRPr="00B3250F" w:rsidRDefault="00FF22E0" w:rsidP="00FF22E0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Unità autonome (Split-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multiplit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) - solo uso estivo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28D413" w14:textId="68D590EE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147,66 €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5CB133" w14:textId="59CDB1EE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Euro/unità autonoma/anno</w:t>
            </w:r>
          </w:p>
        </w:tc>
      </w:tr>
      <w:tr w:rsidR="00B3250F" w:rsidRPr="00B3250F" w14:paraId="4C97913F" w14:textId="77777777" w:rsidTr="004617DC">
        <w:trPr>
          <w:trHeight w:val="288"/>
          <w:tblHeader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2132F49B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B3250F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DEA544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3250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76FC12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3250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B0F444" w14:textId="77777777" w:rsidR="00FF22E0" w:rsidRPr="00B3250F" w:rsidRDefault="00FF22E0" w:rsidP="00FF22E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3250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4097E51F" w14:textId="77777777" w:rsidR="00D9175D" w:rsidRPr="00B3250F" w:rsidRDefault="00D9175D">
      <w:pPr>
        <w:rPr>
          <w:color w:val="000000" w:themeColor="text1"/>
        </w:rPr>
      </w:pPr>
      <w:r w:rsidRPr="00B3250F">
        <w:rPr>
          <w:color w:val="000000" w:themeColor="text1"/>
        </w:rPr>
        <w:br w:type="page"/>
      </w:r>
    </w:p>
    <w:tbl>
      <w:tblPr>
        <w:tblW w:w="497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5321"/>
        <w:gridCol w:w="1703"/>
        <w:gridCol w:w="1937"/>
      </w:tblGrid>
      <w:tr w:rsidR="00B3250F" w:rsidRPr="00B3250F" w14:paraId="36DB5E35" w14:textId="77777777" w:rsidTr="004617DC">
        <w:trPr>
          <w:trHeight w:val="288"/>
          <w:tblHeader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4661B6F1" w14:textId="77777777" w:rsidR="00D9175D" w:rsidRPr="00B3250F" w:rsidRDefault="00D9175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B4182A" w14:textId="77777777" w:rsidR="00D9175D" w:rsidRPr="00B3250F" w:rsidRDefault="00D9175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Voci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0FCA36" w14:textId="77777777" w:rsidR="00D9175D" w:rsidRPr="00B3250F" w:rsidRDefault="00D9175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Base d'asta 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CD7A59" w14:textId="77777777" w:rsidR="00D9175D" w:rsidRPr="00B3250F" w:rsidRDefault="00D9175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Unità di misura</w:t>
            </w:r>
          </w:p>
        </w:tc>
      </w:tr>
      <w:tr w:rsidR="00B3250F" w:rsidRPr="00B3250F" w14:paraId="405654A6" w14:textId="77777777" w:rsidTr="004617DC">
        <w:trPr>
          <w:trHeight w:val="288"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9E1BC" w14:textId="77777777" w:rsidR="00D9175D" w:rsidRPr="00B3250F" w:rsidRDefault="00D9175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5B1E7" w14:textId="77777777" w:rsidR="00D9175D" w:rsidRPr="00B3250F" w:rsidRDefault="00D9175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56C523" w14:textId="77777777" w:rsidR="00D9175D" w:rsidRPr="00B3250F" w:rsidRDefault="00D9175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D57780" w14:textId="77777777" w:rsidR="00D9175D" w:rsidRPr="00B3250F" w:rsidRDefault="00D9175D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3250F" w:rsidRPr="00B3250F" w14:paraId="5FD022EC" w14:textId="77777777" w:rsidTr="004617DC">
        <w:trPr>
          <w:trHeight w:val="288"/>
          <w:tblHeader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14:paraId="6DABEEBB" w14:textId="4578A67D" w:rsidR="0085194E" w:rsidRPr="00B3250F" w:rsidRDefault="0085194E" w:rsidP="008519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B3250F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IMPIANTI ELETTRICI, SPECIALI ED ELETTRICI DA FONTE RINNOVABILE</w:t>
            </w: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77F27BC2" w14:textId="77777777" w:rsidR="0085194E" w:rsidRPr="00B3250F" w:rsidRDefault="0085194E" w:rsidP="008519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Cabina MT/BT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2BD2F" w14:textId="7001F689" w:rsidR="0085194E" w:rsidRPr="00B3250F" w:rsidRDefault="0085194E" w:rsidP="008519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140,73 €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A089B8" w14:textId="77777777" w:rsidR="0085194E" w:rsidRPr="00B3250F" w:rsidRDefault="0085194E" w:rsidP="008519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Euro/cabina/anno</w:t>
            </w:r>
          </w:p>
        </w:tc>
      </w:tr>
      <w:tr w:rsidR="00B3250F" w:rsidRPr="00B3250F" w14:paraId="72D6FB98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D891B9" w14:textId="77777777" w:rsidR="0085194E" w:rsidRPr="00B3250F" w:rsidRDefault="0085194E" w:rsidP="008519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655B45D0" w14:textId="444BC784" w:rsidR="0085194E" w:rsidRPr="00B3250F" w:rsidRDefault="0085194E" w:rsidP="008519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Quadro Generale di Media Tensione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923412" w14:textId="5C9E29B5" w:rsidR="0085194E" w:rsidRPr="00B3250F" w:rsidRDefault="0085194E" w:rsidP="008519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392,83 €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E48BE0" w14:textId="77777777" w:rsidR="0085194E" w:rsidRPr="00B3250F" w:rsidRDefault="0085194E" w:rsidP="008519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Euro/quadro/anno</w:t>
            </w:r>
          </w:p>
        </w:tc>
      </w:tr>
      <w:tr w:rsidR="00B3250F" w:rsidRPr="00B3250F" w14:paraId="5154B787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7EF3B9" w14:textId="77777777" w:rsidR="0085194E" w:rsidRPr="00B3250F" w:rsidRDefault="0085194E" w:rsidP="008519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6D58E3A2" w14:textId="77777777" w:rsidR="0085194E" w:rsidRPr="00B3250F" w:rsidRDefault="0085194E" w:rsidP="008519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Sezione di trasformazione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1BF7B" w14:textId="7A462812" w:rsidR="0085194E" w:rsidRPr="00B3250F" w:rsidRDefault="0085194E" w:rsidP="008519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295,34 €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BB8E73" w14:textId="77777777" w:rsidR="0085194E" w:rsidRPr="00B3250F" w:rsidRDefault="0085194E" w:rsidP="008519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Euro/trasformatore/anno</w:t>
            </w:r>
          </w:p>
        </w:tc>
      </w:tr>
      <w:tr w:rsidR="00B3250F" w:rsidRPr="00B3250F" w14:paraId="11AE6C8E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11A982" w14:textId="77777777" w:rsidR="0085194E" w:rsidRPr="00B3250F" w:rsidRDefault="0085194E" w:rsidP="008519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52A0B68B" w14:textId="77777777" w:rsidR="0085194E" w:rsidRPr="00B3250F" w:rsidRDefault="0085194E" w:rsidP="0085194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Quadro di rifasamento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87D5EC" w14:textId="66B01652" w:rsidR="0085194E" w:rsidRPr="00B3250F" w:rsidRDefault="0085194E" w:rsidP="008519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227,34 €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26C05C" w14:textId="77777777" w:rsidR="0085194E" w:rsidRPr="00B3250F" w:rsidRDefault="0085194E" w:rsidP="008519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Euro/quadro/anno</w:t>
            </w:r>
          </w:p>
        </w:tc>
      </w:tr>
      <w:tr w:rsidR="00B3250F" w:rsidRPr="00B3250F" w14:paraId="470BE052" w14:textId="77777777" w:rsidTr="004617DC">
        <w:trPr>
          <w:trHeight w:val="552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8742F9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3F213DEC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Comandi e circuiti prese, Impianto di illuminazione normale e Impianto di illuminazione di sicurezza: impianti installati nella sola cabina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515D20" w14:textId="3368B140" w:rsidR="001375D7" w:rsidRPr="00B3250F" w:rsidRDefault="001375D7" w:rsidP="00137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248,38 €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6E7F06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Euro/cabina/anno</w:t>
            </w:r>
          </w:p>
        </w:tc>
      </w:tr>
      <w:tr w:rsidR="00B3250F" w:rsidRPr="00B3250F" w14:paraId="42196400" w14:textId="77777777" w:rsidTr="004617DC">
        <w:trPr>
          <w:trHeight w:val="274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A98D25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5C9898BC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Impianto di terra e protezione contro le scariche atmosferiche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84B65" w14:textId="7BCC61D2" w:rsidR="001375D7" w:rsidRPr="00B3250F" w:rsidRDefault="001375D7" w:rsidP="00137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0,05 €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E15F7F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 m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sup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. netta/anno</w:t>
            </w:r>
          </w:p>
        </w:tc>
      </w:tr>
      <w:tr w:rsidR="00B3250F" w:rsidRPr="00B3250F" w14:paraId="23C0A2AB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1E3E2C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1A440696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Locale di consegna energia in Bassa Tensione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BD71D9" w14:textId="08C244D2" w:rsidR="001375D7" w:rsidRPr="00B3250F" w:rsidRDefault="001375D7" w:rsidP="00137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179,47 €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C56502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Euro/locale consegna /anno</w:t>
            </w:r>
          </w:p>
        </w:tc>
      </w:tr>
      <w:tr w:rsidR="00B3250F" w:rsidRPr="00B3250F" w14:paraId="40BB7E4C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2D42A7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5362D3EA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Quadro Generale Bassa Tensione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688A48" w14:textId="0FA40747" w:rsidR="001375D7" w:rsidRPr="00B3250F" w:rsidRDefault="001375D7" w:rsidP="00137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484,42 €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DB090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Euro/QGBT/anno</w:t>
            </w:r>
          </w:p>
        </w:tc>
      </w:tr>
      <w:tr w:rsidR="00B3250F" w:rsidRPr="00B3250F" w14:paraId="7963B5E7" w14:textId="77777777" w:rsidTr="004617DC">
        <w:trPr>
          <w:trHeight w:val="206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E8F85B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4B8CB797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Quadri elettrici generali di edificio e sottoquadri di piano e di zona e distribuzione secondaria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6BF17F" w14:textId="0405BC04" w:rsidR="001375D7" w:rsidRPr="00B3250F" w:rsidRDefault="001375D7" w:rsidP="00137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2,99 €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1C8693" w14:textId="77777777" w:rsidR="001375D7" w:rsidRPr="00B3250F" w:rsidRDefault="001375D7" w:rsidP="00137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Euro/m2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sup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. netta/anno</w:t>
            </w:r>
          </w:p>
        </w:tc>
      </w:tr>
      <w:tr w:rsidR="00B3250F" w:rsidRPr="00B3250F" w14:paraId="190EA687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C53152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2E01EAA3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Gruppo elettrogeno: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pot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nom.  &lt; 500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kVA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932C82" w14:textId="1F1E4552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1.241,08 €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1F4109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elettrogeno/anno</w:t>
            </w:r>
          </w:p>
        </w:tc>
      </w:tr>
      <w:tr w:rsidR="00B3250F" w:rsidRPr="00B3250F" w14:paraId="0A3C21DB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173B9E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30570D8B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Gruppo elettrogeno: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pot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nom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500 ≤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kVA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&lt; 800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F4B9D" w14:textId="6D3443F0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1.590,78 €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F48FC3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elettrogeno/anno</w:t>
            </w:r>
          </w:p>
        </w:tc>
      </w:tr>
      <w:tr w:rsidR="00B3250F" w:rsidRPr="00B3250F" w14:paraId="4B8F43E9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EB8542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4963FF61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Gruppo elettrogeno: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pot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nom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800 ≤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kVA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&lt; 1.000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49143E" w14:textId="1126230B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1.711,67 €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9A467F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elettrogeno/anno</w:t>
            </w:r>
          </w:p>
        </w:tc>
      </w:tr>
      <w:tr w:rsidR="00B3250F" w:rsidRPr="00B3250F" w14:paraId="5D608383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D3050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2AA351C5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Gruppo elettrogeno: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pot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nom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≥ 1.000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kVA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84AAD6" w14:textId="4E1CCF11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2.051,82 €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9ABD64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elettrogeno/anno</w:t>
            </w:r>
          </w:p>
        </w:tc>
      </w:tr>
      <w:tr w:rsidR="00B3250F" w:rsidRPr="00B3250F" w14:paraId="6E7A6C62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21ECA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1884224C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Gruppo statico di continuità: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pot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nom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≤ 10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kVA</w:t>
            </w:r>
            <w:proofErr w:type="spellEnd"/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247B34" w14:textId="42B6C613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524,24 €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973935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statico di continuità/anno</w:t>
            </w:r>
          </w:p>
        </w:tc>
      </w:tr>
      <w:tr w:rsidR="00B3250F" w:rsidRPr="00B3250F" w14:paraId="6563BF08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9CEC67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44260E8C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Gruppo statico di continuità: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pot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nom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10 &lt;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kVA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≤ 60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8F69E" w14:textId="4F90EF5A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1.205,77 €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E9B224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statico di continuità/anno</w:t>
            </w:r>
          </w:p>
        </w:tc>
      </w:tr>
      <w:tr w:rsidR="00B3250F" w:rsidRPr="00B3250F" w14:paraId="1E269F26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A49055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4A41CFCA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Gruppo statico di continuità: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pot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nom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60 &lt;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kVA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≤ 100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CD5A17" w14:textId="25E647C1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1.476,73 €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05F8CD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statico di continuità/anno</w:t>
            </w:r>
          </w:p>
        </w:tc>
      </w:tr>
      <w:tr w:rsidR="00B3250F" w:rsidRPr="00B3250F" w14:paraId="1B157B79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B44401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00A1B3FB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Gruppo statico di continuità: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pot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nom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100 &lt;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kVA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≤ 160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8260F3" w14:textId="683C84AD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1.815,37 €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CE3008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statico di continuità/anno</w:t>
            </w:r>
          </w:p>
        </w:tc>
      </w:tr>
      <w:tr w:rsidR="00B3250F" w:rsidRPr="00B3250F" w14:paraId="31E7244B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2E9F42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71A079B2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Gruppo statico di continuità: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pot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nom</w:t>
            </w:r>
            <w:proofErr w:type="spellEnd"/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. &gt; 160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698FE2" w14:textId="3BFD3393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2.279,96 €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1B26F" w14:textId="77777777" w:rsidR="00717D44" w:rsidRPr="00B3250F" w:rsidRDefault="00717D44" w:rsidP="00717D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Euro/gruppo statico di continuità/anno</w:t>
            </w:r>
          </w:p>
        </w:tc>
      </w:tr>
      <w:tr w:rsidR="00B3250F" w:rsidRPr="00B3250F" w14:paraId="58F09960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680E2B" w14:textId="77777777" w:rsidR="00EF2B94" w:rsidRPr="00B3250F" w:rsidRDefault="00EF2B94" w:rsidP="00EF2B9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31F42E96" w14:textId="77777777" w:rsidR="00EF2B94" w:rsidRPr="00B3250F" w:rsidRDefault="00EF2B94" w:rsidP="00EF2B9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Impianti di illuminazione esterna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ABF559" w14:textId="1A67D92D" w:rsidR="00EF2B94" w:rsidRPr="00B3250F" w:rsidRDefault="00EF2B94" w:rsidP="00EF2B9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66,14 €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F054C4" w14:textId="217341D1" w:rsidR="00EF2B94" w:rsidRPr="00B3250F" w:rsidRDefault="00EF2B94" w:rsidP="00EF2B9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Euro/palo/anno</w:t>
            </w:r>
          </w:p>
        </w:tc>
      </w:tr>
      <w:tr w:rsidR="00B3250F" w:rsidRPr="00B3250F" w14:paraId="7AC1688B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B814A" w14:textId="77777777" w:rsidR="00EF2B94" w:rsidRPr="00B3250F" w:rsidRDefault="00EF2B94" w:rsidP="00EF2B9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14:paraId="58CBB631" w14:textId="794F85AC" w:rsidR="00EF2B94" w:rsidRPr="00B3250F" w:rsidRDefault="00EF2B94" w:rsidP="00EF2B94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Colonnine di ricarica auto elettriche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196C7D" w14:textId="5DB0C47E" w:rsidR="00EF2B94" w:rsidRPr="00B3250F" w:rsidRDefault="00EF2B94" w:rsidP="00EF2B9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112,50 €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63C675" w14:textId="616F003F" w:rsidR="00EF2B94" w:rsidRPr="00B3250F" w:rsidRDefault="00EF2B94" w:rsidP="00EF2B9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Euro/impianto</w:t>
            </w:r>
          </w:p>
        </w:tc>
      </w:tr>
      <w:tr w:rsidR="00B3250F" w:rsidRPr="00B3250F" w14:paraId="0D2F0004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2B457F" w14:textId="77777777" w:rsidR="00D1515F" w:rsidRPr="00B3250F" w:rsidRDefault="00D1515F" w:rsidP="00D1515F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14:paraId="561606C1" w14:textId="384299AF" w:rsidR="00D1515F" w:rsidRPr="00B3250F" w:rsidRDefault="00D1515F" w:rsidP="00D1515F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Passi carrabili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E105A" w14:textId="5FF9F7AC" w:rsidR="00D1515F" w:rsidRPr="00B3250F" w:rsidRDefault="00D1515F" w:rsidP="00D151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235,27 €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96184D" w14:textId="44FAC9B0" w:rsidR="00D1515F" w:rsidRPr="00B3250F" w:rsidRDefault="00D1515F" w:rsidP="00D151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Euro/accesso controllato/anno</w:t>
            </w:r>
          </w:p>
        </w:tc>
      </w:tr>
      <w:tr w:rsidR="00B3250F" w:rsidRPr="00B3250F" w14:paraId="3ADCF783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EC7138" w14:textId="77777777" w:rsidR="00D1515F" w:rsidRPr="00B3250F" w:rsidRDefault="00D1515F" w:rsidP="00D1515F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14:paraId="45C0639C" w14:textId="4FC486AE" w:rsidR="00D1515F" w:rsidRPr="00B3250F" w:rsidRDefault="00D1515F" w:rsidP="00D1515F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Accessi pedonali esterni e/o  interni motorizzati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A31AA" w14:textId="6456E71F" w:rsidR="00D1515F" w:rsidRPr="00B3250F" w:rsidRDefault="00D1515F" w:rsidP="00D151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66,85 €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00002" w14:textId="6FF86646" w:rsidR="00D1515F" w:rsidRPr="00B3250F" w:rsidRDefault="00D1515F" w:rsidP="00D151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Euro/accessi pedonali /anno</w:t>
            </w:r>
          </w:p>
        </w:tc>
      </w:tr>
      <w:tr w:rsidR="00B3250F" w:rsidRPr="00B3250F" w14:paraId="1DE8D2F9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8DE3B" w14:textId="77777777" w:rsidR="00D1515F" w:rsidRPr="00B3250F" w:rsidRDefault="00D1515F" w:rsidP="00D1515F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1DB24C8F" w14:textId="1461CF17" w:rsidR="00D1515F" w:rsidRPr="00B3250F" w:rsidRDefault="00D1515F" w:rsidP="00D1515F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Impianto fotovoltaico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2FDC98" w14:textId="149F52BD" w:rsidR="00D1515F" w:rsidRPr="00B3250F" w:rsidRDefault="00D1515F" w:rsidP="00D151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27,00 €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2E9A79" w14:textId="77777777" w:rsidR="00D1515F" w:rsidRPr="00B3250F" w:rsidRDefault="00D1515F" w:rsidP="00D151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Euro/kW</w:t>
            </w:r>
          </w:p>
        </w:tc>
      </w:tr>
      <w:tr w:rsidR="00D1515F" w:rsidRPr="00B3250F" w14:paraId="4A4E1A19" w14:textId="77777777" w:rsidTr="004617DC">
        <w:trPr>
          <w:trHeight w:val="288"/>
          <w:tblHeader/>
        </w:trPr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26B15" w14:textId="77777777" w:rsidR="00D1515F" w:rsidRPr="00B3250F" w:rsidRDefault="00D1515F" w:rsidP="00D1515F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  <w:hideMark/>
          </w:tcPr>
          <w:p w14:paraId="7A02C92F" w14:textId="3E94D76E" w:rsidR="000F4256" w:rsidRPr="00B3250F" w:rsidRDefault="00D1515F" w:rsidP="000F4256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Impianto fotovoltaico: accumulatore</w:t>
            </w:r>
            <w:r w:rsidR="000F4256"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9E152D" w:rsidRPr="00B3250F">
              <w:rPr>
                <w:rFonts w:ascii="Arial" w:hAnsi="Arial" w:cs="Arial"/>
                <w:color w:val="000000" w:themeColor="text1"/>
                <w:sz w:val="16"/>
                <w:szCs w:val="16"/>
              </w:rPr>
              <w:t>–</w:t>
            </w:r>
            <w:r w:rsidR="000F4256" w:rsidRPr="00B3250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9E152D" w:rsidRPr="00B3250F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voce da utilizzare solo in impianti fotovoltaici con accumulo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ED17FE" w14:textId="0D3CAEE0" w:rsidR="00D1515F" w:rsidRPr="00B3250F" w:rsidRDefault="00D1515F" w:rsidP="00D151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9,00 €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BE584B" w14:textId="77777777" w:rsidR="00D1515F" w:rsidRPr="00B3250F" w:rsidRDefault="00D1515F" w:rsidP="00D151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250F">
              <w:rPr>
                <w:rFonts w:ascii="Arial" w:hAnsi="Arial" w:cs="Arial"/>
                <w:color w:val="000000" w:themeColor="text1"/>
                <w:sz w:val="18"/>
                <w:szCs w:val="18"/>
              </w:rPr>
              <w:t>Euro/kWh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</w:tbl>
    <w:p w14:paraId="039C81DA" w14:textId="227B1167" w:rsidR="00C90945" w:rsidRPr="00B3250F" w:rsidRDefault="00C90945" w:rsidP="00D1515F">
      <w:pPr>
        <w:rPr>
          <w:color w:val="000000" w:themeColor="text1"/>
        </w:rPr>
      </w:pPr>
    </w:p>
    <w:sectPr w:rsidR="00C90945" w:rsidRPr="00B3250F" w:rsidSect="0059084D">
      <w:footerReference w:type="even" r:id="rId11"/>
      <w:footerReference w:type="default" r:id="rId12"/>
      <w:pgSz w:w="11906" w:h="16838"/>
      <w:pgMar w:top="1985" w:right="1134" w:bottom="1985" w:left="1134" w:header="709" w:footer="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1D34" w14:textId="77777777" w:rsidR="003D3AE6" w:rsidRDefault="003D3AE6">
      <w:r>
        <w:separator/>
      </w:r>
    </w:p>
  </w:endnote>
  <w:endnote w:type="continuationSeparator" w:id="0">
    <w:p w14:paraId="0BAC82A5" w14:textId="77777777" w:rsidR="003D3AE6" w:rsidRDefault="003D3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4AA9C" w14:textId="77777777" w:rsidR="00B54C3F" w:rsidRDefault="00B54C3F" w:rsidP="0084428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FE20174" w14:textId="77777777" w:rsidR="00B54C3F" w:rsidRDefault="00B54C3F" w:rsidP="00A702B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7B375" w14:textId="77777777" w:rsidR="00B54C3F" w:rsidRPr="00EF289A" w:rsidRDefault="00B54C3F" w:rsidP="002A57D6">
    <w:pPr>
      <w:spacing w:line="240" w:lineRule="atLeast"/>
      <w:ind w:right="357"/>
      <w:rPr>
        <w:rFonts w:ascii="Calibri" w:hAnsi="Calibri"/>
        <w:sz w:val="16"/>
        <w:szCs w:val="16"/>
      </w:rPr>
    </w:pPr>
  </w:p>
  <w:tbl>
    <w:tblPr>
      <w:tblStyle w:val="Grigliatabella"/>
      <w:tblW w:w="100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12"/>
      <w:gridCol w:w="1473"/>
    </w:tblGrid>
    <w:tr w:rsidR="00706901" w:rsidRPr="00B10DF8" w14:paraId="366D2B3B" w14:textId="77777777">
      <w:trPr>
        <w:trHeight w:val="1063"/>
      </w:trPr>
      <w:tc>
        <w:tcPr>
          <w:tcW w:w="8612" w:type="dxa"/>
        </w:tcPr>
        <w:p w14:paraId="12BD1BF3" w14:textId="32E2BF0F" w:rsidR="006F2612" w:rsidRDefault="00EB6D4A" w:rsidP="006F2612">
          <w:pPr>
            <w:pStyle w:val="Maxpipag"/>
            <w:tabs>
              <w:tab w:val="clear" w:pos="6946"/>
              <w:tab w:val="clear" w:pos="7655"/>
              <w:tab w:val="left" w:pos="0"/>
              <w:tab w:val="right" w:pos="7513"/>
            </w:tabs>
            <w:spacing w:after="0"/>
            <w:ind w:right="278"/>
            <w:rPr>
              <w:bCs/>
            </w:rPr>
          </w:pPr>
          <w:r>
            <w:rPr>
              <w:bCs/>
              <w:color w:val="0077CF"/>
            </w:rPr>
            <w:t xml:space="preserve">Moduli di dichiarazione - </w:t>
          </w:r>
          <w:r w:rsidR="006F2612" w:rsidRPr="00761F98">
            <w:rPr>
              <w:bCs/>
              <w:color w:val="0077CF"/>
            </w:rPr>
            <w:t xml:space="preserve">Gara a procedura aperta per l’affidamento del Servizio Integrato Energia per le Pubbliche Amministrazioni Locali </w:t>
          </w:r>
        </w:p>
        <w:p w14:paraId="1433B43D" w14:textId="3A12C37B" w:rsidR="00706901" w:rsidRPr="00EB6D4A" w:rsidRDefault="006F2612" w:rsidP="00EB6D4A">
          <w:pPr>
            <w:pStyle w:val="Maxpipag"/>
            <w:spacing w:after="0"/>
            <w:rPr>
              <w:bCs/>
              <w:color w:val="0077CF"/>
            </w:rPr>
          </w:pPr>
          <w:r w:rsidRPr="00761F98">
            <w:rPr>
              <w:bCs/>
              <w:color w:val="0077CF"/>
            </w:rPr>
            <w:t xml:space="preserve">ID 2849  </w:t>
          </w:r>
          <w:r w:rsidR="00706901" w:rsidRPr="00B10DF8">
            <w:rPr>
              <w:b/>
              <w:bCs/>
              <w:color w:val="0077CF"/>
            </w:rPr>
            <w:tab/>
          </w:r>
        </w:p>
        <w:p w14:paraId="1E9638A4" w14:textId="46718A5F" w:rsidR="00706901" w:rsidRPr="00B10DF8" w:rsidRDefault="00706901" w:rsidP="00706901">
          <w:pPr>
            <w:pStyle w:val="Maxpipag"/>
            <w:tabs>
              <w:tab w:val="clear" w:pos="6946"/>
              <w:tab w:val="clear" w:pos="7655"/>
              <w:tab w:val="left" w:pos="0"/>
              <w:tab w:val="right" w:pos="7513"/>
            </w:tabs>
            <w:spacing w:after="0"/>
            <w:ind w:right="276"/>
            <w:rPr>
              <w:b/>
              <w:color w:val="0077CF"/>
            </w:rPr>
          </w:pPr>
          <w:r w:rsidRPr="00B10DF8">
            <w:rPr>
              <w:bCs/>
              <w:color w:val="0077CF"/>
            </w:rPr>
            <w:t xml:space="preserve">Classificazione del documento: </w:t>
          </w:r>
          <w:r w:rsidRPr="00B10DF8">
            <w:rPr>
              <w:color w:val="0077CF"/>
            </w:rPr>
            <w:t xml:space="preserve">Consip </w:t>
          </w:r>
          <w:r w:rsidR="003E2234">
            <w:rPr>
              <w:color w:val="0077CF"/>
            </w:rPr>
            <w:t xml:space="preserve">Ambito </w:t>
          </w:r>
          <w:proofErr w:type="spellStart"/>
          <w:r w:rsidR="003E2234">
            <w:rPr>
              <w:color w:val="0077CF"/>
            </w:rPr>
            <w:t>Pubbico</w:t>
          </w:r>
          <w:proofErr w:type="spellEnd"/>
        </w:p>
      </w:tc>
      <w:tc>
        <w:tcPr>
          <w:tcW w:w="1473" w:type="dxa"/>
        </w:tcPr>
        <w:p w14:paraId="0407B310" w14:textId="77777777" w:rsidR="00706901" w:rsidRPr="00706901" w:rsidRDefault="00706901" w:rsidP="00706901">
          <w:pPr>
            <w:pStyle w:val="Pidipagina"/>
            <w:rPr>
              <w:rFonts w:ascii="Arial" w:hAnsi="Arial" w:cs="Arial"/>
              <w:color w:val="0077CF"/>
              <w:sz w:val="15"/>
              <w:szCs w:val="15"/>
            </w:rPr>
          </w:pP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t xml:space="preserve">Pag. </w:t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fldChar w:fldCharType="begin"/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instrText>PAGE  \* Arabic  \* MERGEFORMAT</w:instrText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fldChar w:fldCharType="separate"/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t>2</w:t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fldChar w:fldCharType="end"/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t xml:space="preserve"> </w:t>
          </w:r>
          <w:r w:rsidRPr="00706901">
            <w:rPr>
              <w:rStyle w:val="Numeropagina"/>
              <w:rFonts w:ascii="Arial" w:hAnsi="Arial" w:cs="Arial"/>
              <w:bCs/>
              <w:color w:val="0077CF"/>
              <w:sz w:val="15"/>
              <w:szCs w:val="15"/>
            </w:rPr>
            <w:t>di</w:t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t xml:space="preserve"> </w:t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fldChar w:fldCharType="begin"/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instrText>NUMPAGES  \* Arabic  \* MERGEFORMAT</w:instrText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fldChar w:fldCharType="separate"/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t>11</w:t>
          </w:r>
          <w:r w:rsidRPr="00706901">
            <w:rPr>
              <w:rStyle w:val="Numeropagina"/>
              <w:rFonts w:ascii="Arial" w:hAnsi="Arial" w:cs="Arial"/>
              <w:color w:val="0077CF"/>
              <w:sz w:val="15"/>
              <w:szCs w:val="15"/>
            </w:rPr>
            <w:fldChar w:fldCharType="end"/>
          </w:r>
        </w:p>
      </w:tc>
    </w:tr>
  </w:tbl>
  <w:p w14:paraId="308E2A73" w14:textId="77777777" w:rsidR="00B54C3F" w:rsidRPr="00EF289A" w:rsidRDefault="00B54C3F" w:rsidP="002A57D6">
    <w:pPr>
      <w:pStyle w:val="Pidipagina"/>
      <w:rPr>
        <w:rFonts w:ascii="Calibri" w:hAnsi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58FB" w14:textId="77777777" w:rsidR="003D3AE6" w:rsidRDefault="003D3AE6">
      <w:r>
        <w:separator/>
      </w:r>
    </w:p>
  </w:footnote>
  <w:footnote w:type="continuationSeparator" w:id="0">
    <w:p w14:paraId="3D8106B7" w14:textId="77777777" w:rsidR="003D3AE6" w:rsidRDefault="003D3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99AE34B4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10968FF0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C1905C0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4D7838"/>
    <w:multiLevelType w:val="hybridMultilevel"/>
    <w:tmpl w:val="AC34EF3A"/>
    <w:lvl w:ilvl="0" w:tplc="E0745682">
      <w:start w:val="1"/>
      <w:numFmt w:val="bullet"/>
      <w:pStyle w:val="elenco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6303A"/>
    <w:multiLevelType w:val="hybridMultilevel"/>
    <w:tmpl w:val="D77673F2"/>
    <w:lvl w:ilvl="0" w:tplc="04100013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673972"/>
    <w:multiLevelType w:val="hybridMultilevel"/>
    <w:tmpl w:val="8D8CAB8E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1DC25A1C"/>
    <w:multiLevelType w:val="hybridMultilevel"/>
    <w:tmpl w:val="59E4F99C"/>
    <w:lvl w:ilvl="0" w:tplc="FFFFFFFF">
      <w:start w:val="1"/>
      <w:numFmt w:val="decimal"/>
      <w:pStyle w:val="Puntoelenco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9644B0"/>
    <w:multiLevelType w:val="hybridMultilevel"/>
    <w:tmpl w:val="97785026"/>
    <w:lvl w:ilvl="0" w:tplc="FFFFFFFF">
      <w:numFmt w:val="bullet"/>
      <w:pStyle w:val="n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907AC"/>
    <w:multiLevelType w:val="singleLevel"/>
    <w:tmpl w:val="FA9CCE42"/>
    <w:lvl w:ilvl="0">
      <w:start w:val="4"/>
      <w:numFmt w:val="lowerLetter"/>
      <w:pStyle w:val="Elencofreccia"/>
      <w:lvlText w:val="%1)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9" w15:restartNumberingAfterBreak="0">
    <w:nsid w:val="2BA63EF4"/>
    <w:multiLevelType w:val="multilevel"/>
    <w:tmpl w:val="E518545E"/>
    <w:lvl w:ilvl="0"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sz w:val="28"/>
      </w:rPr>
    </w:lvl>
    <w:lvl w:ilvl="1">
      <w:start w:val="1"/>
      <w:numFmt w:val="decimal"/>
      <w:pStyle w:val="Titolo11ghostg"/>
      <w:lvlText w:val="%1.%2"/>
      <w:lvlJc w:val="left"/>
      <w:pPr>
        <w:tabs>
          <w:tab w:val="num" w:pos="576"/>
        </w:tabs>
        <w:ind w:left="576" w:hanging="576"/>
      </w:pPr>
      <w:rPr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AE6147"/>
    <w:multiLevelType w:val="hybridMultilevel"/>
    <w:tmpl w:val="C03A2B98"/>
    <w:lvl w:ilvl="0" w:tplc="FFFFFFFF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color w:val="auto"/>
        <w:sz w:val="22"/>
        <w:szCs w:val="22"/>
      </w:rPr>
    </w:lvl>
    <w:lvl w:ilvl="1" w:tplc="FFFFFFFF">
      <w:start w:val="1"/>
      <w:numFmt w:val="bullet"/>
      <w:pStyle w:val="Puntoelencotabella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03A65"/>
    <w:multiLevelType w:val="hybridMultilevel"/>
    <w:tmpl w:val="F46EC146"/>
    <w:lvl w:ilvl="0" w:tplc="041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pStyle w:val="Puntoelenco2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1090F"/>
    <w:multiLevelType w:val="hybridMultilevel"/>
    <w:tmpl w:val="845C61D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3E254BAA"/>
    <w:multiLevelType w:val="singleLevel"/>
    <w:tmpl w:val="FFFFFFFF"/>
    <w:lvl w:ilvl="0">
      <w:start w:val="1"/>
      <w:numFmt w:val="bullet"/>
      <w:lvlText w:val="-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</w:rPr>
    </w:lvl>
  </w:abstractNum>
  <w:abstractNum w:abstractNumId="14" w15:restartNumberingAfterBreak="0">
    <w:nsid w:val="3F9E4E19"/>
    <w:multiLevelType w:val="multilevel"/>
    <w:tmpl w:val="BBA65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5" w15:restartNumberingAfterBreak="0">
    <w:nsid w:val="4D5F7E2E"/>
    <w:multiLevelType w:val="hybridMultilevel"/>
    <w:tmpl w:val="096E2F3C"/>
    <w:lvl w:ilvl="0" w:tplc="04100001">
      <w:start w:val="1"/>
      <w:numFmt w:val="bullet"/>
      <w:pStyle w:val="elencopuntato1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0000D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8E71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D4AC4"/>
    <w:multiLevelType w:val="hybridMultilevel"/>
    <w:tmpl w:val="2F4E11A8"/>
    <w:lvl w:ilvl="0" w:tplc="0410000F">
      <w:start w:val="1"/>
      <w:numFmt w:val="decimal"/>
      <w:lvlText w:val="%1."/>
      <w:lvlJc w:val="left"/>
      <w:pPr>
        <w:ind w:left="777" w:hanging="360"/>
      </w:pPr>
    </w:lvl>
    <w:lvl w:ilvl="1" w:tplc="04100019" w:tentative="1">
      <w:start w:val="1"/>
      <w:numFmt w:val="lowerLetter"/>
      <w:lvlText w:val="%2."/>
      <w:lvlJc w:val="left"/>
      <w:pPr>
        <w:ind w:left="1497" w:hanging="360"/>
      </w:pPr>
    </w:lvl>
    <w:lvl w:ilvl="2" w:tplc="0410001B" w:tentative="1">
      <w:start w:val="1"/>
      <w:numFmt w:val="lowerRoman"/>
      <w:lvlText w:val="%3."/>
      <w:lvlJc w:val="right"/>
      <w:pPr>
        <w:ind w:left="2217" w:hanging="180"/>
      </w:pPr>
    </w:lvl>
    <w:lvl w:ilvl="3" w:tplc="0410000F" w:tentative="1">
      <w:start w:val="1"/>
      <w:numFmt w:val="decimal"/>
      <w:lvlText w:val="%4."/>
      <w:lvlJc w:val="left"/>
      <w:pPr>
        <w:ind w:left="2937" w:hanging="360"/>
      </w:pPr>
    </w:lvl>
    <w:lvl w:ilvl="4" w:tplc="04100019" w:tentative="1">
      <w:start w:val="1"/>
      <w:numFmt w:val="lowerLetter"/>
      <w:lvlText w:val="%5."/>
      <w:lvlJc w:val="left"/>
      <w:pPr>
        <w:ind w:left="3657" w:hanging="360"/>
      </w:pPr>
    </w:lvl>
    <w:lvl w:ilvl="5" w:tplc="0410001B" w:tentative="1">
      <w:start w:val="1"/>
      <w:numFmt w:val="lowerRoman"/>
      <w:lvlText w:val="%6."/>
      <w:lvlJc w:val="right"/>
      <w:pPr>
        <w:ind w:left="4377" w:hanging="180"/>
      </w:pPr>
    </w:lvl>
    <w:lvl w:ilvl="6" w:tplc="0410000F" w:tentative="1">
      <w:start w:val="1"/>
      <w:numFmt w:val="decimal"/>
      <w:lvlText w:val="%7."/>
      <w:lvlJc w:val="left"/>
      <w:pPr>
        <w:ind w:left="5097" w:hanging="360"/>
      </w:pPr>
    </w:lvl>
    <w:lvl w:ilvl="7" w:tplc="04100019" w:tentative="1">
      <w:start w:val="1"/>
      <w:numFmt w:val="lowerLetter"/>
      <w:lvlText w:val="%8."/>
      <w:lvlJc w:val="left"/>
      <w:pPr>
        <w:ind w:left="5817" w:hanging="360"/>
      </w:pPr>
    </w:lvl>
    <w:lvl w:ilvl="8" w:tplc="0410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 w15:restartNumberingAfterBreak="0">
    <w:nsid w:val="52E2611E"/>
    <w:multiLevelType w:val="multilevel"/>
    <w:tmpl w:val="004A7AFE"/>
    <w:lvl w:ilvl="0">
      <w:start w:val="1"/>
      <w:numFmt w:val="decimal"/>
      <w:pStyle w:val="Titolo1"/>
      <w:lvlText w:val="SEZIONE %1"/>
      <w:lvlJc w:val="left"/>
      <w:pPr>
        <w:tabs>
          <w:tab w:val="num" w:pos="1440"/>
        </w:tabs>
        <w:ind w:left="432" w:hanging="432"/>
      </w:pPr>
      <w:rPr>
        <w:rFonts w:ascii="Trebuchet MS" w:hAnsi="Trebuchet MS" w:hint="default"/>
        <w:color w:val="auto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80"/>
        </w:tabs>
        <w:ind w:left="284" w:hanging="284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6BF1302"/>
    <w:multiLevelType w:val="multilevel"/>
    <w:tmpl w:val="B43ABED4"/>
    <w:lvl w:ilvl="0">
      <w:start w:val="17"/>
      <w:numFmt w:val="decimal"/>
      <w:pStyle w:val="Puntonumerato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72A3903"/>
    <w:multiLevelType w:val="hybridMultilevel"/>
    <w:tmpl w:val="E8DA8586"/>
    <w:lvl w:ilvl="0" w:tplc="15CA36C2">
      <w:start w:val="1"/>
      <w:numFmt w:val="lowerLetter"/>
      <w:pStyle w:val="puntoelencolettere"/>
      <w:lvlText w:val="%1)"/>
      <w:lvlJc w:val="left"/>
      <w:pPr>
        <w:tabs>
          <w:tab w:val="num" w:pos="1348"/>
        </w:tabs>
        <w:ind w:left="1348" w:hanging="441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7C212B"/>
    <w:multiLevelType w:val="hybridMultilevel"/>
    <w:tmpl w:val="5888AF40"/>
    <w:lvl w:ilvl="0" w:tplc="41ACD2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1" w15:restartNumberingAfterBreak="0">
    <w:nsid w:val="641D0465"/>
    <w:multiLevelType w:val="hybridMultilevel"/>
    <w:tmpl w:val="680C17F2"/>
    <w:lvl w:ilvl="0" w:tplc="FFFFFFFF">
      <w:start w:val="1"/>
      <w:numFmt w:val="bullet"/>
      <w:pStyle w:val="Puntoelen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A29A6"/>
    <w:multiLevelType w:val="hybridMultilevel"/>
    <w:tmpl w:val="053C1A8C"/>
    <w:lvl w:ilvl="0" w:tplc="286ABAA6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72993413"/>
    <w:multiLevelType w:val="hybridMultilevel"/>
    <w:tmpl w:val="5E5A02CC"/>
    <w:lvl w:ilvl="0" w:tplc="C0180D02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783965A5"/>
    <w:multiLevelType w:val="multilevel"/>
    <w:tmpl w:val="59E86E8C"/>
    <w:lvl w:ilvl="0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ommario5"/>
      <w:lvlText w:val="%1.%2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num w:numId="1" w16cid:durableId="804398529">
    <w:abstractNumId w:val="13"/>
  </w:num>
  <w:num w:numId="2" w16cid:durableId="345717114">
    <w:abstractNumId w:val="8"/>
  </w:num>
  <w:num w:numId="3" w16cid:durableId="776293951">
    <w:abstractNumId w:val="11"/>
  </w:num>
  <w:num w:numId="4" w16cid:durableId="198783866">
    <w:abstractNumId w:val="9"/>
  </w:num>
  <w:num w:numId="5" w16cid:durableId="510726058">
    <w:abstractNumId w:val="17"/>
  </w:num>
  <w:num w:numId="6" w16cid:durableId="324210941">
    <w:abstractNumId w:val="21"/>
  </w:num>
  <w:num w:numId="7" w16cid:durableId="1662612466">
    <w:abstractNumId w:val="7"/>
  </w:num>
  <w:num w:numId="8" w16cid:durableId="1791707608">
    <w:abstractNumId w:val="18"/>
  </w:num>
  <w:num w:numId="9" w16cid:durableId="955791451">
    <w:abstractNumId w:val="19"/>
  </w:num>
  <w:num w:numId="10" w16cid:durableId="899055198">
    <w:abstractNumId w:val="1"/>
  </w:num>
  <w:num w:numId="11" w16cid:durableId="496455180">
    <w:abstractNumId w:val="24"/>
  </w:num>
  <w:num w:numId="12" w16cid:durableId="1750927019">
    <w:abstractNumId w:val="15"/>
  </w:num>
  <w:num w:numId="13" w16cid:durableId="1997025177">
    <w:abstractNumId w:val="10"/>
  </w:num>
  <w:num w:numId="14" w16cid:durableId="1054282255">
    <w:abstractNumId w:val="6"/>
  </w:num>
  <w:num w:numId="15" w16cid:durableId="1787112865">
    <w:abstractNumId w:val="0"/>
  </w:num>
  <w:num w:numId="16" w16cid:durableId="706640664">
    <w:abstractNumId w:val="4"/>
  </w:num>
  <w:num w:numId="17" w16cid:durableId="676615742">
    <w:abstractNumId w:val="2"/>
  </w:num>
  <w:num w:numId="18" w16cid:durableId="1416899741">
    <w:abstractNumId w:val="14"/>
  </w:num>
  <w:num w:numId="19" w16cid:durableId="1247886884">
    <w:abstractNumId w:val="20"/>
  </w:num>
  <w:num w:numId="20" w16cid:durableId="530191843">
    <w:abstractNumId w:val="17"/>
  </w:num>
  <w:num w:numId="21" w16cid:durableId="1827285024">
    <w:abstractNumId w:val="12"/>
  </w:num>
  <w:num w:numId="22" w16cid:durableId="476844870">
    <w:abstractNumId w:val="16"/>
  </w:num>
  <w:num w:numId="23" w16cid:durableId="588122344">
    <w:abstractNumId w:val="22"/>
  </w:num>
  <w:num w:numId="24" w16cid:durableId="1283070482">
    <w:abstractNumId w:val="5"/>
  </w:num>
  <w:num w:numId="25" w16cid:durableId="1405182966">
    <w:abstractNumId w:val="23"/>
  </w:num>
  <w:num w:numId="26" w16cid:durableId="108159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205"/>
    <w:rsid w:val="00000C26"/>
    <w:rsid w:val="00005CD1"/>
    <w:rsid w:val="00011128"/>
    <w:rsid w:val="00011D71"/>
    <w:rsid w:val="000123D0"/>
    <w:rsid w:val="0001489F"/>
    <w:rsid w:val="00014ABE"/>
    <w:rsid w:val="00015F2D"/>
    <w:rsid w:val="00016407"/>
    <w:rsid w:val="00020219"/>
    <w:rsid w:val="00020F9D"/>
    <w:rsid w:val="00021581"/>
    <w:rsid w:val="00021B2D"/>
    <w:rsid w:val="00023F39"/>
    <w:rsid w:val="00025FAF"/>
    <w:rsid w:val="0003011D"/>
    <w:rsid w:val="0003012E"/>
    <w:rsid w:val="00036521"/>
    <w:rsid w:val="00056494"/>
    <w:rsid w:val="00062FC3"/>
    <w:rsid w:val="00063075"/>
    <w:rsid w:val="000638C1"/>
    <w:rsid w:val="00063DBC"/>
    <w:rsid w:val="00065588"/>
    <w:rsid w:val="00066D5C"/>
    <w:rsid w:val="00067D5E"/>
    <w:rsid w:val="00072507"/>
    <w:rsid w:val="00072758"/>
    <w:rsid w:val="000732D2"/>
    <w:rsid w:val="0007792C"/>
    <w:rsid w:val="0008099F"/>
    <w:rsid w:val="000873F1"/>
    <w:rsid w:val="000874D1"/>
    <w:rsid w:val="00090056"/>
    <w:rsid w:val="000911BE"/>
    <w:rsid w:val="0009251C"/>
    <w:rsid w:val="00093DC7"/>
    <w:rsid w:val="000979F9"/>
    <w:rsid w:val="000A08DB"/>
    <w:rsid w:val="000A10C6"/>
    <w:rsid w:val="000A1602"/>
    <w:rsid w:val="000A3874"/>
    <w:rsid w:val="000A452B"/>
    <w:rsid w:val="000C31DF"/>
    <w:rsid w:val="000D0815"/>
    <w:rsid w:val="000D1451"/>
    <w:rsid w:val="000D2933"/>
    <w:rsid w:val="000D3464"/>
    <w:rsid w:val="000D3747"/>
    <w:rsid w:val="000D7452"/>
    <w:rsid w:val="000E172A"/>
    <w:rsid w:val="000E29E2"/>
    <w:rsid w:val="000E468B"/>
    <w:rsid w:val="000E5647"/>
    <w:rsid w:val="000E56CA"/>
    <w:rsid w:val="000F024A"/>
    <w:rsid w:val="000F0F74"/>
    <w:rsid w:val="000F20FF"/>
    <w:rsid w:val="000F2D19"/>
    <w:rsid w:val="000F4256"/>
    <w:rsid w:val="000F4703"/>
    <w:rsid w:val="000F4ACA"/>
    <w:rsid w:val="000F6801"/>
    <w:rsid w:val="000F6D21"/>
    <w:rsid w:val="000F74EF"/>
    <w:rsid w:val="001042DF"/>
    <w:rsid w:val="001121DC"/>
    <w:rsid w:val="00114AED"/>
    <w:rsid w:val="00116E4A"/>
    <w:rsid w:val="001221D6"/>
    <w:rsid w:val="001223FA"/>
    <w:rsid w:val="00123718"/>
    <w:rsid w:val="00125374"/>
    <w:rsid w:val="0012798F"/>
    <w:rsid w:val="00127EAA"/>
    <w:rsid w:val="00130262"/>
    <w:rsid w:val="00130C7A"/>
    <w:rsid w:val="00132E30"/>
    <w:rsid w:val="001375D7"/>
    <w:rsid w:val="00140585"/>
    <w:rsid w:val="00141746"/>
    <w:rsid w:val="001421FF"/>
    <w:rsid w:val="00155D9A"/>
    <w:rsid w:val="001573B3"/>
    <w:rsid w:val="00157D2E"/>
    <w:rsid w:val="00161600"/>
    <w:rsid w:val="0016238C"/>
    <w:rsid w:val="001646D4"/>
    <w:rsid w:val="00165906"/>
    <w:rsid w:val="00165E03"/>
    <w:rsid w:val="001666FE"/>
    <w:rsid w:val="00171561"/>
    <w:rsid w:val="001724FD"/>
    <w:rsid w:val="00184ADC"/>
    <w:rsid w:val="00186ECE"/>
    <w:rsid w:val="0019034E"/>
    <w:rsid w:val="00191210"/>
    <w:rsid w:val="00193420"/>
    <w:rsid w:val="0019648E"/>
    <w:rsid w:val="001A19C5"/>
    <w:rsid w:val="001A232C"/>
    <w:rsid w:val="001A4126"/>
    <w:rsid w:val="001B02E1"/>
    <w:rsid w:val="001B0B2C"/>
    <w:rsid w:val="001B51DB"/>
    <w:rsid w:val="001B68E6"/>
    <w:rsid w:val="001C03D0"/>
    <w:rsid w:val="001C189D"/>
    <w:rsid w:val="001C27BB"/>
    <w:rsid w:val="001C301E"/>
    <w:rsid w:val="001C615E"/>
    <w:rsid w:val="001C6CD2"/>
    <w:rsid w:val="001D3C9B"/>
    <w:rsid w:val="001D4E1F"/>
    <w:rsid w:val="001D6397"/>
    <w:rsid w:val="001D644A"/>
    <w:rsid w:val="001D69EB"/>
    <w:rsid w:val="001D733D"/>
    <w:rsid w:val="001D7E5B"/>
    <w:rsid w:val="001E0EEA"/>
    <w:rsid w:val="001F1F2D"/>
    <w:rsid w:val="001F5635"/>
    <w:rsid w:val="00201827"/>
    <w:rsid w:val="002030AB"/>
    <w:rsid w:val="00203FF9"/>
    <w:rsid w:val="00205939"/>
    <w:rsid w:val="002062F5"/>
    <w:rsid w:val="00211EF2"/>
    <w:rsid w:val="00212FF3"/>
    <w:rsid w:val="00215233"/>
    <w:rsid w:val="00215539"/>
    <w:rsid w:val="002328FB"/>
    <w:rsid w:val="00234F49"/>
    <w:rsid w:val="002444FF"/>
    <w:rsid w:val="00245EC5"/>
    <w:rsid w:val="002470A7"/>
    <w:rsid w:val="0025108F"/>
    <w:rsid w:val="00252473"/>
    <w:rsid w:val="0025329B"/>
    <w:rsid w:val="00253917"/>
    <w:rsid w:val="002550FC"/>
    <w:rsid w:val="002554EC"/>
    <w:rsid w:val="0025638F"/>
    <w:rsid w:val="00262726"/>
    <w:rsid w:val="002644AF"/>
    <w:rsid w:val="002676FB"/>
    <w:rsid w:val="00267D51"/>
    <w:rsid w:val="00270179"/>
    <w:rsid w:val="00272375"/>
    <w:rsid w:val="002766E0"/>
    <w:rsid w:val="00280732"/>
    <w:rsid w:val="00282249"/>
    <w:rsid w:val="002831FA"/>
    <w:rsid w:val="002832EB"/>
    <w:rsid w:val="002844AA"/>
    <w:rsid w:val="00284CE1"/>
    <w:rsid w:val="00285304"/>
    <w:rsid w:val="00285B6C"/>
    <w:rsid w:val="00290D94"/>
    <w:rsid w:val="002920D2"/>
    <w:rsid w:val="002931CF"/>
    <w:rsid w:val="0029479E"/>
    <w:rsid w:val="0029585A"/>
    <w:rsid w:val="0029594A"/>
    <w:rsid w:val="00295A6F"/>
    <w:rsid w:val="002A1B2F"/>
    <w:rsid w:val="002A2BD5"/>
    <w:rsid w:val="002A4658"/>
    <w:rsid w:val="002A4C4A"/>
    <w:rsid w:val="002A57D6"/>
    <w:rsid w:val="002B564C"/>
    <w:rsid w:val="002B699F"/>
    <w:rsid w:val="002D2CA4"/>
    <w:rsid w:val="002D3788"/>
    <w:rsid w:val="002D410D"/>
    <w:rsid w:val="002D6E99"/>
    <w:rsid w:val="002E0E9E"/>
    <w:rsid w:val="002E1C91"/>
    <w:rsid w:val="002E33CC"/>
    <w:rsid w:val="002F01BF"/>
    <w:rsid w:val="002F07F7"/>
    <w:rsid w:val="002F1D97"/>
    <w:rsid w:val="002F4710"/>
    <w:rsid w:val="002F7496"/>
    <w:rsid w:val="002F7E7D"/>
    <w:rsid w:val="00300E0A"/>
    <w:rsid w:val="00302EAB"/>
    <w:rsid w:val="003044DF"/>
    <w:rsid w:val="00304EC1"/>
    <w:rsid w:val="00305CD5"/>
    <w:rsid w:val="00306681"/>
    <w:rsid w:val="003067E8"/>
    <w:rsid w:val="003077FB"/>
    <w:rsid w:val="00310EE9"/>
    <w:rsid w:val="00311E44"/>
    <w:rsid w:val="00316418"/>
    <w:rsid w:val="0032214B"/>
    <w:rsid w:val="00322782"/>
    <w:rsid w:val="00326B25"/>
    <w:rsid w:val="003277F1"/>
    <w:rsid w:val="00330E44"/>
    <w:rsid w:val="003327EC"/>
    <w:rsid w:val="003339EB"/>
    <w:rsid w:val="00333B52"/>
    <w:rsid w:val="003349FD"/>
    <w:rsid w:val="00336275"/>
    <w:rsid w:val="003377D0"/>
    <w:rsid w:val="00341000"/>
    <w:rsid w:val="00344E02"/>
    <w:rsid w:val="003459E0"/>
    <w:rsid w:val="00346CD8"/>
    <w:rsid w:val="00350950"/>
    <w:rsid w:val="0035224B"/>
    <w:rsid w:val="003604F5"/>
    <w:rsid w:val="00360777"/>
    <w:rsid w:val="00360BC0"/>
    <w:rsid w:val="00361810"/>
    <w:rsid w:val="00363F3F"/>
    <w:rsid w:val="00363FCC"/>
    <w:rsid w:val="003640F9"/>
    <w:rsid w:val="00365F06"/>
    <w:rsid w:val="00371CC7"/>
    <w:rsid w:val="00371D97"/>
    <w:rsid w:val="0037322E"/>
    <w:rsid w:val="00373FCD"/>
    <w:rsid w:val="00382742"/>
    <w:rsid w:val="00382B5A"/>
    <w:rsid w:val="00387961"/>
    <w:rsid w:val="00395062"/>
    <w:rsid w:val="00396C0A"/>
    <w:rsid w:val="00396C83"/>
    <w:rsid w:val="00396FE0"/>
    <w:rsid w:val="00397E81"/>
    <w:rsid w:val="003A1079"/>
    <w:rsid w:val="003A12E9"/>
    <w:rsid w:val="003A2FED"/>
    <w:rsid w:val="003A3A80"/>
    <w:rsid w:val="003A55E4"/>
    <w:rsid w:val="003A71F7"/>
    <w:rsid w:val="003B6CA5"/>
    <w:rsid w:val="003B749E"/>
    <w:rsid w:val="003C0455"/>
    <w:rsid w:val="003C0521"/>
    <w:rsid w:val="003C1CF2"/>
    <w:rsid w:val="003C3E38"/>
    <w:rsid w:val="003C7242"/>
    <w:rsid w:val="003D1D3D"/>
    <w:rsid w:val="003D2C4F"/>
    <w:rsid w:val="003D36F9"/>
    <w:rsid w:val="003D3934"/>
    <w:rsid w:val="003D3AE6"/>
    <w:rsid w:val="003D6047"/>
    <w:rsid w:val="003D6275"/>
    <w:rsid w:val="003E2234"/>
    <w:rsid w:val="003E4D51"/>
    <w:rsid w:val="003F11DD"/>
    <w:rsid w:val="003F1F31"/>
    <w:rsid w:val="003F28F1"/>
    <w:rsid w:val="003F4BBD"/>
    <w:rsid w:val="003F64E0"/>
    <w:rsid w:val="00401BFD"/>
    <w:rsid w:val="00401ED3"/>
    <w:rsid w:val="00402A14"/>
    <w:rsid w:val="00406F77"/>
    <w:rsid w:val="00407A1B"/>
    <w:rsid w:val="00410FBB"/>
    <w:rsid w:val="00413770"/>
    <w:rsid w:val="0041526E"/>
    <w:rsid w:val="0041602B"/>
    <w:rsid w:val="004166A5"/>
    <w:rsid w:val="004170BA"/>
    <w:rsid w:val="00420AB1"/>
    <w:rsid w:val="0042146D"/>
    <w:rsid w:val="004230B6"/>
    <w:rsid w:val="00425459"/>
    <w:rsid w:val="00427657"/>
    <w:rsid w:val="004364EB"/>
    <w:rsid w:val="00445FE9"/>
    <w:rsid w:val="00452480"/>
    <w:rsid w:val="0045432F"/>
    <w:rsid w:val="00455EB5"/>
    <w:rsid w:val="004572A4"/>
    <w:rsid w:val="00457926"/>
    <w:rsid w:val="004608D9"/>
    <w:rsid w:val="004617DC"/>
    <w:rsid w:val="004630D4"/>
    <w:rsid w:val="00466190"/>
    <w:rsid w:val="004676CF"/>
    <w:rsid w:val="00470118"/>
    <w:rsid w:val="0047149F"/>
    <w:rsid w:val="004726C1"/>
    <w:rsid w:val="004748CF"/>
    <w:rsid w:val="00475E1B"/>
    <w:rsid w:val="0047735A"/>
    <w:rsid w:val="004829C7"/>
    <w:rsid w:val="00483A29"/>
    <w:rsid w:val="0048579D"/>
    <w:rsid w:val="00487144"/>
    <w:rsid w:val="004901A6"/>
    <w:rsid w:val="00490201"/>
    <w:rsid w:val="0049087C"/>
    <w:rsid w:val="00493267"/>
    <w:rsid w:val="0049488F"/>
    <w:rsid w:val="00494D7F"/>
    <w:rsid w:val="00496253"/>
    <w:rsid w:val="0049654B"/>
    <w:rsid w:val="0049694D"/>
    <w:rsid w:val="004A3573"/>
    <w:rsid w:val="004A5E3A"/>
    <w:rsid w:val="004A63C5"/>
    <w:rsid w:val="004A7ECC"/>
    <w:rsid w:val="004A7FA5"/>
    <w:rsid w:val="004B26C5"/>
    <w:rsid w:val="004B6290"/>
    <w:rsid w:val="004B6F16"/>
    <w:rsid w:val="004C064D"/>
    <w:rsid w:val="004C1FB3"/>
    <w:rsid w:val="004C2255"/>
    <w:rsid w:val="004C2730"/>
    <w:rsid w:val="004C3C49"/>
    <w:rsid w:val="004D1582"/>
    <w:rsid w:val="004D171F"/>
    <w:rsid w:val="004D2895"/>
    <w:rsid w:val="004D4646"/>
    <w:rsid w:val="004D60F6"/>
    <w:rsid w:val="004D7848"/>
    <w:rsid w:val="004D79EE"/>
    <w:rsid w:val="004E12A3"/>
    <w:rsid w:val="004E2A40"/>
    <w:rsid w:val="004E395F"/>
    <w:rsid w:val="004E67F1"/>
    <w:rsid w:val="004F0C87"/>
    <w:rsid w:val="004F142D"/>
    <w:rsid w:val="004F3574"/>
    <w:rsid w:val="004F6EAD"/>
    <w:rsid w:val="00500B3A"/>
    <w:rsid w:val="0050261B"/>
    <w:rsid w:val="0051093C"/>
    <w:rsid w:val="00511A05"/>
    <w:rsid w:val="005170DA"/>
    <w:rsid w:val="00517CAC"/>
    <w:rsid w:val="00521C12"/>
    <w:rsid w:val="005244EA"/>
    <w:rsid w:val="00525CEE"/>
    <w:rsid w:val="0052640D"/>
    <w:rsid w:val="00527622"/>
    <w:rsid w:val="00531473"/>
    <w:rsid w:val="00532060"/>
    <w:rsid w:val="00533665"/>
    <w:rsid w:val="00534E6C"/>
    <w:rsid w:val="00535392"/>
    <w:rsid w:val="00540717"/>
    <w:rsid w:val="0054084F"/>
    <w:rsid w:val="005427C8"/>
    <w:rsid w:val="00542B55"/>
    <w:rsid w:val="00546E10"/>
    <w:rsid w:val="00552679"/>
    <w:rsid w:val="00553CFB"/>
    <w:rsid w:val="005548A5"/>
    <w:rsid w:val="00555170"/>
    <w:rsid w:val="00560067"/>
    <w:rsid w:val="0056049F"/>
    <w:rsid w:val="0056159A"/>
    <w:rsid w:val="00563D40"/>
    <w:rsid w:val="00571741"/>
    <w:rsid w:val="005730F4"/>
    <w:rsid w:val="00573F17"/>
    <w:rsid w:val="005763B3"/>
    <w:rsid w:val="00576B50"/>
    <w:rsid w:val="005778D7"/>
    <w:rsid w:val="00577B45"/>
    <w:rsid w:val="00580D8A"/>
    <w:rsid w:val="0058108E"/>
    <w:rsid w:val="00584B57"/>
    <w:rsid w:val="00586A6D"/>
    <w:rsid w:val="0059084D"/>
    <w:rsid w:val="00592F15"/>
    <w:rsid w:val="00595D05"/>
    <w:rsid w:val="00596337"/>
    <w:rsid w:val="005A2F92"/>
    <w:rsid w:val="005A36D6"/>
    <w:rsid w:val="005A56A2"/>
    <w:rsid w:val="005A72B0"/>
    <w:rsid w:val="005B1BE4"/>
    <w:rsid w:val="005B2FA8"/>
    <w:rsid w:val="005B377D"/>
    <w:rsid w:val="005B3AB2"/>
    <w:rsid w:val="005B3D5B"/>
    <w:rsid w:val="005B476B"/>
    <w:rsid w:val="005C1A4C"/>
    <w:rsid w:val="005C3021"/>
    <w:rsid w:val="005D4D15"/>
    <w:rsid w:val="005D5194"/>
    <w:rsid w:val="005D62A9"/>
    <w:rsid w:val="005D73E5"/>
    <w:rsid w:val="005E1051"/>
    <w:rsid w:val="005E162E"/>
    <w:rsid w:val="005E3D2D"/>
    <w:rsid w:val="005E4360"/>
    <w:rsid w:val="005E4882"/>
    <w:rsid w:val="005F0839"/>
    <w:rsid w:val="005F5B73"/>
    <w:rsid w:val="005F6B1F"/>
    <w:rsid w:val="005F7455"/>
    <w:rsid w:val="0060453B"/>
    <w:rsid w:val="00604C4C"/>
    <w:rsid w:val="00605E28"/>
    <w:rsid w:val="00606095"/>
    <w:rsid w:val="00606D84"/>
    <w:rsid w:val="0060710B"/>
    <w:rsid w:val="006115E3"/>
    <w:rsid w:val="006138DC"/>
    <w:rsid w:val="00613921"/>
    <w:rsid w:val="00615A44"/>
    <w:rsid w:val="006216D2"/>
    <w:rsid w:val="00622D13"/>
    <w:rsid w:val="00623A40"/>
    <w:rsid w:val="0062532D"/>
    <w:rsid w:val="006256D9"/>
    <w:rsid w:val="006319A6"/>
    <w:rsid w:val="006358CD"/>
    <w:rsid w:val="00636236"/>
    <w:rsid w:val="00637189"/>
    <w:rsid w:val="00640379"/>
    <w:rsid w:val="006410E2"/>
    <w:rsid w:val="00650A0D"/>
    <w:rsid w:val="0065160C"/>
    <w:rsid w:val="00652C95"/>
    <w:rsid w:val="006541CC"/>
    <w:rsid w:val="00655E16"/>
    <w:rsid w:val="00656241"/>
    <w:rsid w:val="006606A4"/>
    <w:rsid w:val="00660DE2"/>
    <w:rsid w:val="00664688"/>
    <w:rsid w:val="0066503C"/>
    <w:rsid w:val="0067007A"/>
    <w:rsid w:val="0067349C"/>
    <w:rsid w:val="00675786"/>
    <w:rsid w:val="00675FEC"/>
    <w:rsid w:val="0067727D"/>
    <w:rsid w:val="0068309C"/>
    <w:rsid w:val="0068347A"/>
    <w:rsid w:val="00686F6B"/>
    <w:rsid w:val="00692CFD"/>
    <w:rsid w:val="00693936"/>
    <w:rsid w:val="00693B3C"/>
    <w:rsid w:val="0069627D"/>
    <w:rsid w:val="006A075C"/>
    <w:rsid w:val="006A159F"/>
    <w:rsid w:val="006A15FD"/>
    <w:rsid w:val="006A5473"/>
    <w:rsid w:val="006A65A2"/>
    <w:rsid w:val="006B58D5"/>
    <w:rsid w:val="006B5C7C"/>
    <w:rsid w:val="006C0DBB"/>
    <w:rsid w:val="006C211F"/>
    <w:rsid w:val="006C313D"/>
    <w:rsid w:val="006C46F2"/>
    <w:rsid w:val="006C4FD1"/>
    <w:rsid w:val="006C66A8"/>
    <w:rsid w:val="006D2F90"/>
    <w:rsid w:val="006D423C"/>
    <w:rsid w:val="006E3C51"/>
    <w:rsid w:val="006E4E64"/>
    <w:rsid w:val="006E59A1"/>
    <w:rsid w:val="006E6684"/>
    <w:rsid w:val="006F2612"/>
    <w:rsid w:val="006F4F30"/>
    <w:rsid w:val="00700397"/>
    <w:rsid w:val="0070455B"/>
    <w:rsid w:val="00705205"/>
    <w:rsid w:val="00705656"/>
    <w:rsid w:val="007060EC"/>
    <w:rsid w:val="00706901"/>
    <w:rsid w:val="0070693A"/>
    <w:rsid w:val="00706D53"/>
    <w:rsid w:val="00707754"/>
    <w:rsid w:val="0071226D"/>
    <w:rsid w:val="00712C36"/>
    <w:rsid w:val="007141FC"/>
    <w:rsid w:val="00715EA3"/>
    <w:rsid w:val="00717D44"/>
    <w:rsid w:val="00720C88"/>
    <w:rsid w:val="007220D4"/>
    <w:rsid w:val="00727B9C"/>
    <w:rsid w:val="00730A54"/>
    <w:rsid w:val="00731881"/>
    <w:rsid w:val="00732281"/>
    <w:rsid w:val="00732893"/>
    <w:rsid w:val="00734018"/>
    <w:rsid w:val="0073684E"/>
    <w:rsid w:val="0073755A"/>
    <w:rsid w:val="007378E1"/>
    <w:rsid w:val="007405BC"/>
    <w:rsid w:val="00740C3A"/>
    <w:rsid w:val="00742259"/>
    <w:rsid w:val="007459B6"/>
    <w:rsid w:val="00747ED8"/>
    <w:rsid w:val="00753A9E"/>
    <w:rsid w:val="007645DD"/>
    <w:rsid w:val="00764AA4"/>
    <w:rsid w:val="00766A86"/>
    <w:rsid w:val="00771E2F"/>
    <w:rsid w:val="00774E71"/>
    <w:rsid w:val="007770A6"/>
    <w:rsid w:val="0077777E"/>
    <w:rsid w:val="0078110B"/>
    <w:rsid w:val="00781B7D"/>
    <w:rsid w:val="00782774"/>
    <w:rsid w:val="007829DC"/>
    <w:rsid w:val="00783ADE"/>
    <w:rsid w:val="0078484A"/>
    <w:rsid w:val="00786FE8"/>
    <w:rsid w:val="00793170"/>
    <w:rsid w:val="00793D30"/>
    <w:rsid w:val="00795450"/>
    <w:rsid w:val="007A1624"/>
    <w:rsid w:val="007A2905"/>
    <w:rsid w:val="007A321C"/>
    <w:rsid w:val="007A44B6"/>
    <w:rsid w:val="007A5750"/>
    <w:rsid w:val="007A59E1"/>
    <w:rsid w:val="007A7E65"/>
    <w:rsid w:val="007B231A"/>
    <w:rsid w:val="007B2344"/>
    <w:rsid w:val="007C20EB"/>
    <w:rsid w:val="007C2C7C"/>
    <w:rsid w:val="007C56B5"/>
    <w:rsid w:val="007C6197"/>
    <w:rsid w:val="007C7F41"/>
    <w:rsid w:val="007D22C4"/>
    <w:rsid w:val="007D3AA4"/>
    <w:rsid w:val="007D5EAF"/>
    <w:rsid w:val="007E4415"/>
    <w:rsid w:val="007E5521"/>
    <w:rsid w:val="00800464"/>
    <w:rsid w:val="0080081E"/>
    <w:rsid w:val="00801D62"/>
    <w:rsid w:val="008022E7"/>
    <w:rsid w:val="00807B4F"/>
    <w:rsid w:val="00810167"/>
    <w:rsid w:val="00810DCC"/>
    <w:rsid w:val="0082276F"/>
    <w:rsid w:val="0082414B"/>
    <w:rsid w:val="008275A7"/>
    <w:rsid w:val="008344F5"/>
    <w:rsid w:val="00834714"/>
    <w:rsid w:val="00841B2E"/>
    <w:rsid w:val="008438E2"/>
    <w:rsid w:val="00843FD0"/>
    <w:rsid w:val="00844288"/>
    <w:rsid w:val="00844C79"/>
    <w:rsid w:val="00845B28"/>
    <w:rsid w:val="00846D91"/>
    <w:rsid w:val="0085194E"/>
    <w:rsid w:val="00853EE8"/>
    <w:rsid w:val="00856020"/>
    <w:rsid w:val="00860BBB"/>
    <w:rsid w:val="00861501"/>
    <w:rsid w:val="00861C46"/>
    <w:rsid w:val="00864BC6"/>
    <w:rsid w:val="00866906"/>
    <w:rsid w:val="008733D1"/>
    <w:rsid w:val="0087383D"/>
    <w:rsid w:val="008815FF"/>
    <w:rsid w:val="00881787"/>
    <w:rsid w:val="0088529A"/>
    <w:rsid w:val="008859A6"/>
    <w:rsid w:val="00887C03"/>
    <w:rsid w:val="00891CEE"/>
    <w:rsid w:val="00894152"/>
    <w:rsid w:val="00895D29"/>
    <w:rsid w:val="00895D96"/>
    <w:rsid w:val="00897557"/>
    <w:rsid w:val="00897E62"/>
    <w:rsid w:val="008A1D89"/>
    <w:rsid w:val="008A31B8"/>
    <w:rsid w:val="008A45B1"/>
    <w:rsid w:val="008A788D"/>
    <w:rsid w:val="008B1002"/>
    <w:rsid w:val="008B2AAE"/>
    <w:rsid w:val="008C1112"/>
    <w:rsid w:val="008C1E4C"/>
    <w:rsid w:val="008C26DB"/>
    <w:rsid w:val="008C2F4B"/>
    <w:rsid w:val="008C40D9"/>
    <w:rsid w:val="008C4DA6"/>
    <w:rsid w:val="008C542A"/>
    <w:rsid w:val="008D050B"/>
    <w:rsid w:val="008D06AF"/>
    <w:rsid w:val="008D12E6"/>
    <w:rsid w:val="008D1930"/>
    <w:rsid w:val="008D2C1E"/>
    <w:rsid w:val="008D6335"/>
    <w:rsid w:val="008D67F6"/>
    <w:rsid w:val="008E08F0"/>
    <w:rsid w:val="008E0B8C"/>
    <w:rsid w:val="008E3419"/>
    <w:rsid w:val="008E592C"/>
    <w:rsid w:val="008E6CFF"/>
    <w:rsid w:val="008F427C"/>
    <w:rsid w:val="008F4541"/>
    <w:rsid w:val="008F47A6"/>
    <w:rsid w:val="008F487A"/>
    <w:rsid w:val="00901B71"/>
    <w:rsid w:val="009039C8"/>
    <w:rsid w:val="0090453A"/>
    <w:rsid w:val="00905EE6"/>
    <w:rsid w:val="009147DA"/>
    <w:rsid w:val="00914B1A"/>
    <w:rsid w:val="00917CF6"/>
    <w:rsid w:val="00923DC5"/>
    <w:rsid w:val="0093277C"/>
    <w:rsid w:val="009370BF"/>
    <w:rsid w:val="00937CC0"/>
    <w:rsid w:val="00937E51"/>
    <w:rsid w:val="0094397B"/>
    <w:rsid w:val="0094490C"/>
    <w:rsid w:val="00945C28"/>
    <w:rsid w:val="009505E2"/>
    <w:rsid w:val="0095333F"/>
    <w:rsid w:val="00954918"/>
    <w:rsid w:val="00955B6E"/>
    <w:rsid w:val="00957DD3"/>
    <w:rsid w:val="00961174"/>
    <w:rsid w:val="00962503"/>
    <w:rsid w:val="00966E08"/>
    <w:rsid w:val="009714F2"/>
    <w:rsid w:val="00973B56"/>
    <w:rsid w:val="0097415A"/>
    <w:rsid w:val="0097664C"/>
    <w:rsid w:val="009777A5"/>
    <w:rsid w:val="009801D1"/>
    <w:rsid w:val="00980970"/>
    <w:rsid w:val="009822C6"/>
    <w:rsid w:val="009861C5"/>
    <w:rsid w:val="009901F1"/>
    <w:rsid w:val="00990277"/>
    <w:rsid w:val="00991F83"/>
    <w:rsid w:val="00993703"/>
    <w:rsid w:val="009945DD"/>
    <w:rsid w:val="0099503F"/>
    <w:rsid w:val="00995599"/>
    <w:rsid w:val="00997BD4"/>
    <w:rsid w:val="009A0B10"/>
    <w:rsid w:val="009A50E5"/>
    <w:rsid w:val="009A6F23"/>
    <w:rsid w:val="009B21C9"/>
    <w:rsid w:val="009B441D"/>
    <w:rsid w:val="009B45C9"/>
    <w:rsid w:val="009B5F4B"/>
    <w:rsid w:val="009B6518"/>
    <w:rsid w:val="009C1D88"/>
    <w:rsid w:val="009C23E1"/>
    <w:rsid w:val="009C62B5"/>
    <w:rsid w:val="009C7750"/>
    <w:rsid w:val="009D4A77"/>
    <w:rsid w:val="009E152D"/>
    <w:rsid w:val="009E2EE5"/>
    <w:rsid w:val="009E4F0D"/>
    <w:rsid w:val="009E7BF5"/>
    <w:rsid w:val="009E7DAE"/>
    <w:rsid w:val="009F1D7D"/>
    <w:rsid w:val="009F1FA5"/>
    <w:rsid w:val="009F243E"/>
    <w:rsid w:val="009F2E23"/>
    <w:rsid w:val="00A008D6"/>
    <w:rsid w:val="00A14C8A"/>
    <w:rsid w:val="00A15C01"/>
    <w:rsid w:val="00A20A2B"/>
    <w:rsid w:val="00A21862"/>
    <w:rsid w:val="00A226C7"/>
    <w:rsid w:val="00A2532C"/>
    <w:rsid w:val="00A26CD5"/>
    <w:rsid w:val="00A26F22"/>
    <w:rsid w:val="00A26F95"/>
    <w:rsid w:val="00A27CB1"/>
    <w:rsid w:val="00A27FDB"/>
    <w:rsid w:val="00A31676"/>
    <w:rsid w:val="00A324FE"/>
    <w:rsid w:val="00A32EEA"/>
    <w:rsid w:val="00A35763"/>
    <w:rsid w:val="00A370CA"/>
    <w:rsid w:val="00A37ADA"/>
    <w:rsid w:val="00A40FA2"/>
    <w:rsid w:val="00A42255"/>
    <w:rsid w:val="00A44444"/>
    <w:rsid w:val="00A4469F"/>
    <w:rsid w:val="00A52E5E"/>
    <w:rsid w:val="00A532B0"/>
    <w:rsid w:val="00A5339E"/>
    <w:rsid w:val="00A538FE"/>
    <w:rsid w:val="00A55A1A"/>
    <w:rsid w:val="00A55D33"/>
    <w:rsid w:val="00A56584"/>
    <w:rsid w:val="00A615A0"/>
    <w:rsid w:val="00A628FE"/>
    <w:rsid w:val="00A6657E"/>
    <w:rsid w:val="00A70066"/>
    <w:rsid w:val="00A702B8"/>
    <w:rsid w:val="00A720F6"/>
    <w:rsid w:val="00A73741"/>
    <w:rsid w:val="00A77167"/>
    <w:rsid w:val="00A775EA"/>
    <w:rsid w:val="00A9042B"/>
    <w:rsid w:val="00A9405D"/>
    <w:rsid w:val="00AA562E"/>
    <w:rsid w:val="00AA59E6"/>
    <w:rsid w:val="00AA627E"/>
    <w:rsid w:val="00AA63AC"/>
    <w:rsid w:val="00AA64CA"/>
    <w:rsid w:val="00AB477F"/>
    <w:rsid w:val="00AB533B"/>
    <w:rsid w:val="00AB70FD"/>
    <w:rsid w:val="00AC073E"/>
    <w:rsid w:val="00AC308C"/>
    <w:rsid w:val="00AC4446"/>
    <w:rsid w:val="00AD1A7F"/>
    <w:rsid w:val="00AD3AC6"/>
    <w:rsid w:val="00AD462F"/>
    <w:rsid w:val="00AD4F71"/>
    <w:rsid w:val="00AD5D30"/>
    <w:rsid w:val="00AD71DD"/>
    <w:rsid w:val="00AE1805"/>
    <w:rsid w:val="00AE65F6"/>
    <w:rsid w:val="00AF1C42"/>
    <w:rsid w:val="00AF1C8C"/>
    <w:rsid w:val="00AF239B"/>
    <w:rsid w:val="00AF2817"/>
    <w:rsid w:val="00AF779D"/>
    <w:rsid w:val="00B14082"/>
    <w:rsid w:val="00B173D8"/>
    <w:rsid w:val="00B30095"/>
    <w:rsid w:val="00B3250F"/>
    <w:rsid w:val="00B349AF"/>
    <w:rsid w:val="00B362F8"/>
    <w:rsid w:val="00B378DE"/>
    <w:rsid w:val="00B511FB"/>
    <w:rsid w:val="00B52941"/>
    <w:rsid w:val="00B5415C"/>
    <w:rsid w:val="00B54C3F"/>
    <w:rsid w:val="00B57DC6"/>
    <w:rsid w:val="00B57F3B"/>
    <w:rsid w:val="00B63C43"/>
    <w:rsid w:val="00B6493F"/>
    <w:rsid w:val="00B67803"/>
    <w:rsid w:val="00B67889"/>
    <w:rsid w:val="00B8025A"/>
    <w:rsid w:val="00B8340C"/>
    <w:rsid w:val="00B84D45"/>
    <w:rsid w:val="00B86F92"/>
    <w:rsid w:val="00B97822"/>
    <w:rsid w:val="00BA0F85"/>
    <w:rsid w:val="00BA4651"/>
    <w:rsid w:val="00BA53BC"/>
    <w:rsid w:val="00BA7E2F"/>
    <w:rsid w:val="00BB1E53"/>
    <w:rsid w:val="00BB3262"/>
    <w:rsid w:val="00BB64BE"/>
    <w:rsid w:val="00BB652C"/>
    <w:rsid w:val="00BC0646"/>
    <w:rsid w:val="00BC101E"/>
    <w:rsid w:val="00BC23F5"/>
    <w:rsid w:val="00BC4BA5"/>
    <w:rsid w:val="00BD0C1C"/>
    <w:rsid w:val="00BD136F"/>
    <w:rsid w:val="00BE0D8B"/>
    <w:rsid w:val="00BE592A"/>
    <w:rsid w:val="00BE715C"/>
    <w:rsid w:val="00BF013A"/>
    <w:rsid w:val="00BF1578"/>
    <w:rsid w:val="00BF2577"/>
    <w:rsid w:val="00BF2AED"/>
    <w:rsid w:val="00C000D6"/>
    <w:rsid w:val="00C03677"/>
    <w:rsid w:val="00C0418B"/>
    <w:rsid w:val="00C041D3"/>
    <w:rsid w:val="00C05A04"/>
    <w:rsid w:val="00C07253"/>
    <w:rsid w:val="00C21037"/>
    <w:rsid w:val="00C24AF0"/>
    <w:rsid w:val="00C26532"/>
    <w:rsid w:val="00C332A0"/>
    <w:rsid w:val="00C35616"/>
    <w:rsid w:val="00C36CCB"/>
    <w:rsid w:val="00C36E60"/>
    <w:rsid w:val="00C37938"/>
    <w:rsid w:val="00C44E30"/>
    <w:rsid w:val="00C453DA"/>
    <w:rsid w:val="00C45419"/>
    <w:rsid w:val="00C468C3"/>
    <w:rsid w:val="00C4725B"/>
    <w:rsid w:val="00C475BA"/>
    <w:rsid w:val="00C51A05"/>
    <w:rsid w:val="00C56A7C"/>
    <w:rsid w:val="00C60618"/>
    <w:rsid w:val="00C62414"/>
    <w:rsid w:val="00C65A8C"/>
    <w:rsid w:val="00C6637B"/>
    <w:rsid w:val="00C6695B"/>
    <w:rsid w:val="00C71766"/>
    <w:rsid w:val="00C763D9"/>
    <w:rsid w:val="00C77435"/>
    <w:rsid w:val="00C80D7C"/>
    <w:rsid w:val="00C81D46"/>
    <w:rsid w:val="00C820A6"/>
    <w:rsid w:val="00C820D4"/>
    <w:rsid w:val="00C8558F"/>
    <w:rsid w:val="00C86C25"/>
    <w:rsid w:val="00C90945"/>
    <w:rsid w:val="00C96A1F"/>
    <w:rsid w:val="00CA3B5D"/>
    <w:rsid w:val="00CA4E63"/>
    <w:rsid w:val="00CB2EA0"/>
    <w:rsid w:val="00CB4D60"/>
    <w:rsid w:val="00CB745D"/>
    <w:rsid w:val="00CC17D1"/>
    <w:rsid w:val="00CD1D36"/>
    <w:rsid w:val="00CE0C76"/>
    <w:rsid w:val="00CE12B7"/>
    <w:rsid w:val="00CE201D"/>
    <w:rsid w:val="00CE2D31"/>
    <w:rsid w:val="00CE6F31"/>
    <w:rsid w:val="00CF2277"/>
    <w:rsid w:val="00CF23BA"/>
    <w:rsid w:val="00CF323B"/>
    <w:rsid w:val="00CF5427"/>
    <w:rsid w:val="00CF75A1"/>
    <w:rsid w:val="00D010F6"/>
    <w:rsid w:val="00D01E64"/>
    <w:rsid w:val="00D1294E"/>
    <w:rsid w:val="00D136AC"/>
    <w:rsid w:val="00D13788"/>
    <w:rsid w:val="00D13BE2"/>
    <w:rsid w:val="00D13E32"/>
    <w:rsid w:val="00D1515F"/>
    <w:rsid w:val="00D200FC"/>
    <w:rsid w:val="00D21339"/>
    <w:rsid w:val="00D24C3A"/>
    <w:rsid w:val="00D30688"/>
    <w:rsid w:val="00D35476"/>
    <w:rsid w:val="00D3735F"/>
    <w:rsid w:val="00D42C15"/>
    <w:rsid w:val="00D5078F"/>
    <w:rsid w:val="00D51135"/>
    <w:rsid w:val="00D5126B"/>
    <w:rsid w:val="00D51752"/>
    <w:rsid w:val="00D518E8"/>
    <w:rsid w:val="00D5221B"/>
    <w:rsid w:val="00D53F43"/>
    <w:rsid w:val="00D54BF7"/>
    <w:rsid w:val="00D57B2B"/>
    <w:rsid w:val="00D6053C"/>
    <w:rsid w:val="00D61072"/>
    <w:rsid w:val="00D6144D"/>
    <w:rsid w:val="00D6256C"/>
    <w:rsid w:val="00D64C66"/>
    <w:rsid w:val="00D652C6"/>
    <w:rsid w:val="00D72617"/>
    <w:rsid w:val="00D72D08"/>
    <w:rsid w:val="00D81A4F"/>
    <w:rsid w:val="00D81B95"/>
    <w:rsid w:val="00D85A53"/>
    <w:rsid w:val="00D85A57"/>
    <w:rsid w:val="00D85BE9"/>
    <w:rsid w:val="00D86D08"/>
    <w:rsid w:val="00D87058"/>
    <w:rsid w:val="00D87F94"/>
    <w:rsid w:val="00D90DE6"/>
    <w:rsid w:val="00D90F28"/>
    <w:rsid w:val="00D9175D"/>
    <w:rsid w:val="00D95F96"/>
    <w:rsid w:val="00D9646E"/>
    <w:rsid w:val="00D9730A"/>
    <w:rsid w:val="00DA01A2"/>
    <w:rsid w:val="00DB28B7"/>
    <w:rsid w:val="00DB4BEF"/>
    <w:rsid w:val="00DB7496"/>
    <w:rsid w:val="00DC0C1A"/>
    <w:rsid w:val="00DC1FB3"/>
    <w:rsid w:val="00DC4158"/>
    <w:rsid w:val="00DC61FD"/>
    <w:rsid w:val="00DC63A8"/>
    <w:rsid w:val="00DD2011"/>
    <w:rsid w:val="00DD2D7F"/>
    <w:rsid w:val="00DD39CB"/>
    <w:rsid w:val="00DD3FC7"/>
    <w:rsid w:val="00DD4725"/>
    <w:rsid w:val="00DD5583"/>
    <w:rsid w:val="00DD580C"/>
    <w:rsid w:val="00DE4AAB"/>
    <w:rsid w:val="00DE6A2B"/>
    <w:rsid w:val="00DF1195"/>
    <w:rsid w:val="00DF5007"/>
    <w:rsid w:val="00E00F39"/>
    <w:rsid w:val="00E01785"/>
    <w:rsid w:val="00E0321D"/>
    <w:rsid w:val="00E0378A"/>
    <w:rsid w:val="00E06939"/>
    <w:rsid w:val="00E107E7"/>
    <w:rsid w:val="00E159CC"/>
    <w:rsid w:val="00E21E65"/>
    <w:rsid w:val="00E25255"/>
    <w:rsid w:val="00E25AEE"/>
    <w:rsid w:val="00E264D6"/>
    <w:rsid w:val="00E2653A"/>
    <w:rsid w:val="00E279DA"/>
    <w:rsid w:val="00E27B84"/>
    <w:rsid w:val="00E3421B"/>
    <w:rsid w:val="00E34974"/>
    <w:rsid w:val="00E34D65"/>
    <w:rsid w:val="00E3518B"/>
    <w:rsid w:val="00E35907"/>
    <w:rsid w:val="00E3605A"/>
    <w:rsid w:val="00E3798E"/>
    <w:rsid w:val="00E51E93"/>
    <w:rsid w:val="00E521D8"/>
    <w:rsid w:val="00E525B7"/>
    <w:rsid w:val="00E54AF6"/>
    <w:rsid w:val="00E571B0"/>
    <w:rsid w:val="00E611A0"/>
    <w:rsid w:val="00E650DB"/>
    <w:rsid w:val="00E707DE"/>
    <w:rsid w:val="00E70C40"/>
    <w:rsid w:val="00E70C5F"/>
    <w:rsid w:val="00E71D04"/>
    <w:rsid w:val="00E723AF"/>
    <w:rsid w:val="00E728A6"/>
    <w:rsid w:val="00E72F46"/>
    <w:rsid w:val="00E733FA"/>
    <w:rsid w:val="00E73CF8"/>
    <w:rsid w:val="00E82277"/>
    <w:rsid w:val="00E83CE9"/>
    <w:rsid w:val="00E929BB"/>
    <w:rsid w:val="00E93857"/>
    <w:rsid w:val="00E94D86"/>
    <w:rsid w:val="00E9630C"/>
    <w:rsid w:val="00EA0561"/>
    <w:rsid w:val="00EA436B"/>
    <w:rsid w:val="00EA575C"/>
    <w:rsid w:val="00EA7B85"/>
    <w:rsid w:val="00EB000B"/>
    <w:rsid w:val="00EB1AAE"/>
    <w:rsid w:val="00EB4776"/>
    <w:rsid w:val="00EB6D4A"/>
    <w:rsid w:val="00EB7567"/>
    <w:rsid w:val="00EC17F9"/>
    <w:rsid w:val="00EC29D0"/>
    <w:rsid w:val="00EC4A26"/>
    <w:rsid w:val="00EC7246"/>
    <w:rsid w:val="00EC7492"/>
    <w:rsid w:val="00ED07C7"/>
    <w:rsid w:val="00ED15E1"/>
    <w:rsid w:val="00ED44CD"/>
    <w:rsid w:val="00ED5239"/>
    <w:rsid w:val="00ED625C"/>
    <w:rsid w:val="00ED6908"/>
    <w:rsid w:val="00EE3695"/>
    <w:rsid w:val="00EE3F82"/>
    <w:rsid w:val="00EE4E56"/>
    <w:rsid w:val="00EE6123"/>
    <w:rsid w:val="00EF04CE"/>
    <w:rsid w:val="00EF0780"/>
    <w:rsid w:val="00EF0A9F"/>
    <w:rsid w:val="00EF20A1"/>
    <w:rsid w:val="00EF289A"/>
    <w:rsid w:val="00EF2B94"/>
    <w:rsid w:val="00EF2ED6"/>
    <w:rsid w:val="00EF32EF"/>
    <w:rsid w:val="00EF4028"/>
    <w:rsid w:val="00F003DC"/>
    <w:rsid w:val="00F06529"/>
    <w:rsid w:val="00F10C2B"/>
    <w:rsid w:val="00F11B47"/>
    <w:rsid w:val="00F13749"/>
    <w:rsid w:val="00F14884"/>
    <w:rsid w:val="00F15006"/>
    <w:rsid w:val="00F1636B"/>
    <w:rsid w:val="00F20736"/>
    <w:rsid w:val="00F20F59"/>
    <w:rsid w:val="00F26A84"/>
    <w:rsid w:val="00F32585"/>
    <w:rsid w:val="00F36018"/>
    <w:rsid w:val="00F36E85"/>
    <w:rsid w:val="00F36F22"/>
    <w:rsid w:val="00F40C13"/>
    <w:rsid w:val="00F424BE"/>
    <w:rsid w:val="00F453E5"/>
    <w:rsid w:val="00F50908"/>
    <w:rsid w:val="00F50A88"/>
    <w:rsid w:val="00F520F8"/>
    <w:rsid w:val="00F53830"/>
    <w:rsid w:val="00F54700"/>
    <w:rsid w:val="00F54974"/>
    <w:rsid w:val="00F55284"/>
    <w:rsid w:val="00F564EF"/>
    <w:rsid w:val="00F57A13"/>
    <w:rsid w:val="00F57FE4"/>
    <w:rsid w:val="00F60A53"/>
    <w:rsid w:val="00F64BBE"/>
    <w:rsid w:val="00F67967"/>
    <w:rsid w:val="00F71715"/>
    <w:rsid w:val="00F7437D"/>
    <w:rsid w:val="00F744DF"/>
    <w:rsid w:val="00F74A29"/>
    <w:rsid w:val="00F80FE3"/>
    <w:rsid w:val="00F810DA"/>
    <w:rsid w:val="00F9002E"/>
    <w:rsid w:val="00F903CC"/>
    <w:rsid w:val="00F91274"/>
    <w:rsid w:val="00F9407E"/>
    <w:rsid w:val="00F94671"/>
    <w:rsid w:val="00F9666E"/>
    <w:rsid w:val="00FA329E"/>
    <w:rsid w:val="00FB1DF8"/>
    <w:rsid w:val="00FB20BE"/>
    <w:rsid w:val="00FB2972"/>
    <w:rsid w:val="00FC197E"/>
    <w:rsid w:val="00FC1A5B"/>
    <w:rsid w:val="00FC2E5F"/>
    <w:rsid w:val="00FC4D1F"/>
    <w:rsid w:val="00FD132F"/>
    <w:rsid w:val="00FD23CB"/>
    <w:rsid w:val="00FD4D4B"/>
    <w:rsid w:val="00FD5DF5"/>
    <w:rsid w:val="00FD6285"/>
    <w:rsid w:val="00FE136D"/>
    <w:rsid w:val="00FE2C71"/>
    <w:rsid w:val="00FE489D"/>
    <w:rsid w:val="00FE4CFD"/>
    <w:rsid w:val="00FE6171"/>
    <w:rsid w:val="00FE6B07"/>
    <w:rsid w:val="00FE6E57"/>
    <w:rsid w:val="00FE7CC7"/>
    <w:rsid w:val="00FF03E4"/>
    <w:rsid w:val="00FF1ED9"/>
    <w:rsid w:val="00FF21A4"/>
    <w:rsid w:val="00FF22E0"/>
    <w:rsid w:val="00FF55D7"/>
    <w:rsid w:val="00FF6645"/>
    <w:rsid w:val="00FF7486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6D2F5D"/>
  <w15:chartTrackingRefBased/>
  <w15:docId w15:val="{A0AC11A4-B45C-41D7-8243-9A7C9B9F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96253"/>
    <w:pPr>
      <w:widowControl w:val="0"/>
      <w:adjustRightInd w:val="0"/>
      <w:spacing w:line="360" w:lineRule="atLeast"/>
      <w:jc w:val="both"/>
      <w:textAlignment w:val="baseline"/>
    </w:pPr>
    <w:rPr>
      <w:rFonts w:ascii="Bookman Old Style" w:hAnsi="Bookman Old Style"/>
      <w:sz w:val="24"/>
      <w:szCs w:val="24"/>
    </w:rPr>
  </w:style>
  <w:style w:type="paragraph" w:styleId="Titolo1">
    <w:name w:val="heading 1"/>
    <w:aliases w:val="toc 1,1 ghost,g,Titolo 1 (3E),Paspastyle 1,Oggetto lettera"/>
    <w:basedOn w:val="Normale"/>
    <w:next w:val="testo1"/>
    <w:link w:val="Titolo1Carattere"/>
    <w:qFormat/>
    <w:pPr>
      <w:keepNext/>
      <w:keepLines/>
      <w:numPr>
        <w:numId w:val="5"/>
      </w:numPr>
      <w:spacing w:before="240" w:after="240"/>
      <w:outlineLvl w:val="0"/>
    </w:pPr>
    <w:rPr>
      <w:b/>
      <w:caps/>
      <w:szCs w:val="20"/>
    </w:rPr>
  </w:style>
  <w:style w:type="paragraph" w:styleId="Titolo2">
    <w:name w:val="heading 2"/>
    <w:aliases w:val="2 headline,h,CAPITOLO,Titolo 2.v,Titolo 2 (3E),Paspastyle 2,H2,Nome Paragrafo,cap2,ITT t2,PA Major Section,TE Heading 2,Livello 4,h2,heading 2,l2,Arial 12 Fett Kursiv,GPH Heading 2,GPH Heading 21,GPH Heading 22,GPH Heading 23,GPH Heading 24"/>
    <w:basedOn w:val="Normale"/>
    <w:next w:val="testo1"/>
    <w:qFormat/>
    <w:pPr>
      <w:keepNext/>
      <w:keepLines/>
      <w:numPr>
        <w:ilvl w:val="1"/>
        <w:numId w:val="5"/>
      </w:numPr>
      <w:spacing w:before="240" w:after="240"/>
      <w:outlineLvl w:val="1"/>
    </w:pPr>
    <w:rPr>
      <w:b/>
      <w:smallCaps/>
      <w:szCs w:val="20"/>
    </w:rPr>
  </w:style>
  <w:style w:type="paragraph" w:styleId="Titolo3">
    <w:name w:val="heading 3"/>
    <w:aliases w:val="3 bullet,b,2,h3,Titolo 3.V,Arial 12 Fett,Unterabschnitt,3m,heading 3,Verdana 12 Fett,Titolo 3 (3E),Paspastyle 3,H3,Richiamo"/>
    <w:basedOn w:val="Normale"/>
    <w:next w:val="testo1"/>
    <w:qFormat/>
    <w:pPr>
      <w:keepNext/>
      <w:keepLines/>
      <w:numPr>
        <w:ilvl w:val="2"/>
        <w:numId w:val="5"/>
      </w:numPr>
      <w:spacing w:before="240" w:after="240"/>
      <w:outlineLvl w:val="2"/>
    </w:pPr>
    <w:rPr>
      <w:b/>
      <w:caps/>
      <w:szCs w:val="20"/>
    </w:rPr>
  </w:style>
  <w:style w:type="paragraph" w:styleId="Titolo4">
    <w:name w:val="heading 4"/>
    <w:aliases w:val="4 dash,d,3,PUNTATO,Titolo 4.V,Paspastyle 4,Richiamo2"/>
    <w:basedOn w:val="Normale"/>
    <w:next w:val="Normale"/>
    <w:qFormat/>
    <w:pPr>
      <w:keepNext/>
      <w:numPr>
        <w:ilvl w:val="3"/>
        <w:numId w:val="5"/>
      </w:numPr>
      <w:spacing w:before="120" w:after="120"/>
      <w:outlineLvl w:val="3"/>
    </w:pPr>
    <w:rPr>
      <w:i/>
      <w:szCs w:val="20"/>
    </w:rPr>
  </w:style>
  <w:style w:type="paragraph" w:styleId="Titolo5">
    <w:name w:val="heading 5"/>
    <w:aliases w:val="5 sub-bullet,sb,4,Paspastyle 5"/>
    <w:basedOn w:val="Normale"/>
    <w:next w:val="Normale"/>
    <w:qFormat/>
    <w:pPr>
      <w:keepNext/>
      <w:numPr>
        <w:ilvl w:val="4"/>
        <w:numId w:val="5"/>
      </w:numPr>
      <w:spacing w:before="120" w:after="240"/>
      <w:outlineLvl w:val="4"/>
    </w:pPr>
    <w:rPr>
      <w:i/>
      <w:szCs w:val="20"/>
    </w:rPr>
  </w:style>
  <w:style w:type="paragraph" w:styleId="Titolo6">
    <w:name w:val="heading 6"/>
    <w:aliases w:val="sub-dash,sd,5,Margin Note"/>
    <w:basedOn w:val="Normale"/>
    <w:next w:val="Normale"/>
    <w:qFormat/>
    <w:pPr>
      <w:keepNext/>
      <w:numPr>
        <w:ilvl w:val="5"/>
        <w:numId w:val="5"/>
      </w:numPr>
      <w:spacing w:after="240"/>
      <w:outlineLvl w:val="5"/>
    </w:pPr>
    <w:rPr>
      <w:i/>
      <w:szCs w:val="20"/>
    </w:rPr>
  </w:style>
  <w:style w:type="paragraph" w:styleId="Titolo7">
    <w:name w:val="heading 7"/>
    <w:basedOn w:val="Normale"/>
    <w:next w:val="Rientronormale"/>
    <w:qFormat/>
    <w:pPr>
      <w:numPr>
        <w:ilvl w:val="6"/>
        <w:numId w:val="5"/>
      </w:numPr>
      <w:outlineLvl w:val="6"/>
    </w:pPr>
    <w:rPr>
      <w:i/>
      <w:sz w:val="20"/>
      <w:szCs w:val="20"/>
    </w:rPr>
  </w:style>
  <w:style w:type="paragraph" w:styleId="Titolo8">
    <w:name w:val="heading 8"/>
    <w:basedOn w:val="Normale"/>
    <w:next w:val="Rientronormale"/>
    <w:qFormat/>
    <w:pPr>
      <w:numPr>
        <w:ilvl w:val="7"/>
        <w:numId w:val="5"/>
      </w:numPr>
      <w:outlineLvl w:val="7"/>
    </w:pPr>
    <w:rPr>
      <w:i/>
      <w:sz w:val="20"/>
      <w:szCs w:val="20"/>
    </w:rPr>
  </w:style>
  <w:style w:type="paragraph" w:styleId="Titolo9">
    <w:name w:val="heading 9"/>
    <w:basedOn w:val="Normale"/>
    <w:next w:val="Rientronormale"/>
    <w:qFormat/>
    <w:pPr>
      <w:numPr>
        <w:ilvl w:val="8"/>
        <w:numId w:val="5"/>
      </w:numPr>
      <w:outlineLvl w:val="8"/>
    </w:pPr>
    <w:rPr>
      <w:i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">
    <w:name w:val="testo1"/>
    <w:basedOn w:val="Normale"/>
    <w:pPr>
      <w:spacing w:after="120" w:line="240" w:lineRule="auto"/>
    </w:pPr>
    <w:rPr>
      <w:szCs w:val="20"/>
    </w:rPr>
  </w:style>
  <w:style w:type="paragraph" w:styleId="Rientronormale">
    <w:name w:val="Normal Indent"/>
    <w:basedOn w:val="Normale"/>
    <w:pPr>
      <w:ind w:left="708"/>
    </w:pPr>
  </w:style>
  <w:style w:type="paragraph" w:customStyle="1" w:styleId="CarattereCarattere">
    <w:name w:val="Carattere Carattere"/>
    <w:basedOn w:val="Normale"/>
    <w:rsid w:val="00F74A29"/>
    <w:pPr>
      <w:widowControl/>
      <w:adjustRightInd/>
      <w:spacing w:line="240" w:lineRule="auto"/>
      <w:ind w:left="567"/>
      <w:jc w:val="left"/>
      <w:textAlignment w:val="auto"/>
    </w:pPr>
    <w:rPr>
      <w:rFonts w:ascii="Arial" w:hAnsi="Arial"/>
    </w:rPr>
  </w:style>
  <w:style w:type="paragraph" w:customStyle="1" w:styleId="Titolo11ghostg">
    <w:name w:val="Titolo 1.1 ghost.g"/>
    <w:basedOn w:val="Normale"/>
    <w:next w:val="Normale"/>
    <w:pPr>
      <w:keepNext/>
      <w:numPr>
        <w:numId w:val="4"/>
      </w:numPr>
      <w:spacing w:line="360" w:lineRule="auto"/>
      <w:outlineLvl w:val="0"/>
    </w:pPr>
    <w:rPr>
      <w:b/>
      <w:sz w:val="28"/>
      <w:szCs w:val="20"/>
    </w:rPr>
  </w:style>
  <w:style w:type="paragraph" w:customStyle="1" w:styleId="Titolo22headlineh">
    <w:name w:val="Titolo 2.2 headline.h"/>
    <w:basedOn w:val="Normale"/>
    <w:next w:val="Normale"/>
    <w:pPr>
      <w:keepNext/>
      <w:tabs>
        <w:tab w:val="num" w:pos="576"/>
      </w:tabs>
      <w:ind w:left="576" w:hanging="576"/>
      <w:outlineLvl w:val="1"/>
    </w:pPr>
    <w:rPr>
      <w:b/>
      <w:sz w:val="28"/>
      <w:szCs w:val="20"/>
    </w:rPr>
  </w:style>
  <w:style w:type="paragraph" w:customStyle="1" w:styleId="testo2">
    <w:name w:val="testo2"/>
    <w:basedOn w:val="Titolo2"/>
    <w:pPr>
      <w:keepLines w:val="0"/>
      <w:numPr>
        <w:ilvl w:val="0"/>
        <w:numId w:val="0"/>
      </w:numPr>
      <w:spacing w:before="0" w:after="120"/>
      <w:ind w:left="567" w:hanging="283"/>
      <w:outlineLvl w:val="9"/>
    </w:pPr>
    <w:rPr>
      <w:b w:val="0"/>
    </w:rPr>
  </w:style>
  <w:style w:type="paragraph" w:customStyle="1" w:styleId="Elencofreccia">
    <w:name w:val="Elenco freccia"/>
    <w:basedOn w:val="Normale"/>
    <w:pPr>
      <w:numPr>
        <w:numId w:val="2"/>
      </w:numPr>
    </w:pPr>
    <w:rPr>
      <w:szCs w:val="20"/>
    </w:rPr>
  </w:style>
  <w:style w:type="paragraph" w:customStyle="1" w:styleId="titolo">
    <w:name w:val="titolo"/>
    <w:basedOn w:val="Normale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  <w:szCs w:val="20"/>
    </w:rPr>
  </w:style>
  <w:style w:type="paragraph" w:styleId="Sommario1">
    <w:name w:val="toc 1"/>
    <w:basedOn w:val="Normale"/>
    <w:next w:val="Normale"/>
    <w:autoRedefine/>
    <w:uiPriority w:val="39"/>
    <w:rsid w:val="00BC101E"/>
    <w:pPr>
      <w:tabs>
        <w:tab w:val="left" w:pos="480"/>
        <w:tab w:val="right" w:pos="9628"/>
      </w:tabs>
      <w:spacing w:before="360"/>
      <w:ind w:right="454"/>
    </w:pPr>
    <w:rPr>
      <w:b/>
      <w:caps/>
      <w:noProof/>
    </w:rPr>
  </w:style>
  <w:style w:type="paragraph" w:styleId="Sommario2">
    <w:name w:val="toc 2"/>
    <w:basedOn w:val="Normale"/>
    <w:next w:val="Normale"/>
    <w:autoRedefine/>
    <w:uiPriority w:val="39"/>
    <w:pPr>
      <w:tabs>
        <w:tab w:val="left" w:pos="720"/>
        <w:tab w:val="right" w:pos="9628"/>
      </w:tabs>
      <w:spacing w:before="240"/>
    </w:pPr>
    <w:rPr>
      <w:b/>
      <w:noProof/>
      <w:sz w:val="22"/>
    </w:rPr>
  </w:style>
  <w:style w:type="paragraph" w:styleId="Sommario3">
    <w:name w:val="toc 3"/>
    <w:basedOn w:val="Normale"/>
    <w:next w:val="Normale"/>
    <w:autoRedefine/>
    <w:semiHidden/>
    <w:pPr>
      <w:tabs>
        <w:tab w:val="left" w:pos="1440"/>
        <w:tab w:val="right" w:pos="9628"/>
      </w:tabs>
      <w:ind w:left="720"/>
    </w:pPr>
    <w:rPr>
      <w:noProof/>
    </w:rPr>
  </w:style>
  <w:style w:type="paragraph" w:styleId="Sommario4">
    <w:name w:val="toc 4"/>
    <w:basedOn w:val="Normale"/>
    <w:next w:val="Normale"/>
    <w:autoRedefine/>
    <w:semiHidden/>
    <w:pPr>
      <w:ind w:left="720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Corpotesto">
    <w:name w:val="Body Text"/>
    <w:aliases w:val="bt,Para,BODY TEXT,body text,t,Block text,Text,heading_txt,bodytxy2,EHPT,Body Text2,bt1,bodytext,BT,txt1,T1,Title 1,EDStext,sp,bullet title,sbs,block text,Resume Text,bt4,body text4,bt5,body text5,body text1,tx,text,Justified,pp,RFP Text"/>
    <w:basedOn w:val="Normale"/>
    <w:rPr>
      <w:szCs w:val="20"/>
    </w:rPr>
  </w:style>
  <w:style w:type="character" w:styleId="Rimandonotaapidipagina">
    <w:name w:val="footnote reference"/>
    <w:semiHidden/>
    <w:rPr>
      <w:position w:val="6"/>
      <w:sz w:val="16"/>
    </w:rPr>
  </w:style>
  <w:style w:type="paragraph" w:styleId="Corpodeltesto2">
    <w:name w:val="Body Text 2"/>
    <w:basedOn w:val="Normale"/>
    <w:pPr>
      <w:keepLines/>
      <w:tabs>
        <w:tab w:val="left" w:pos="709"/>
        <w:tab w:val="left" w:pos="1276"/>
      </w:tabs>
      <w:suppressAutoHyphens/>
      <w:spacing w:after="120"/>
    </w:pPr>
    <w:rPr>
      <w:rFonts w:ascii="Arial" w:hAnsi="Arial"/>
      <w:color w:val="800000"/>
      <w:sz w:val="22"/>
      <w:szCs w:val="20"/>
    </w:rPr>
  </w:style>
  <w:style w:type="paragraph" w:styleId="Corpodeltesto3">
    <w:name w:val="Body Text 3"/>
    <w:basedOn w:val="Normale"/>
    <w:pPr>
      <w:spacing w:after="120"/>
    </w:pPr>
    <w:rPr>
      <w:color w:val="000000"/>
    </w:rPr>
  </w:style>
  <w:style w:type="paragraph" w:customStyle="1" w:styleId="testo3">
    <w:name w:val="testo3"/>
    <w:basedOn w:val="Rientronormale"/>
    <w:pPr>
      <w:spacing w:after="120"/>
      <w:ind w:left="1276"/>
    </w:pPr>
    <w:rPr>
      <w:sz w:val="22"/>
      <w:szCs w:val="20"/>
    </w:rPr>
  </w:style>
  <w:style w:type="paragraph" w:styleId="Rientrocorpodeltesto">
    <w:name w:val="Body Text Indent"/>
    <w:basedOn w:val="Normale"/>
    <w:pPr>
      <w:ind w:left="284"/>
    </w:pPr>
    <w:rPr>
      <w:szCs w:val="20"/>
    </w:rPr>
  </w:style>
  <w:style w:type="paragraph" w:customStyle="1" w:styleId="TabEntry">
    <w:name w:val="TabEntry"/>
    <w:basedOn w:val="Normale"/>
    <w:pPr>
      <w:keepNext/>
      <w:spacing w:before="72" w:after="72" w:line="72" w:lineRule="atLeast"/>
    </w:pPr>
    <w:rPr>
      <w:rFonts w:ascii="Palatino" w:hAnsi="Palatino"/>
      <w:szCs w:val="20"/>
      <w:lang w:val="en-GB"/>
    </w:rPr>
  </w:style>
  <w:style w:type="paragraph" w:styleId="Rientrocorpodeltesto2">
    <w:name w:val="Body Text Indent 2"/>
    <w:basedOn w:val="Normale"/>
    <w:pPr>
      <w:ind w:left="284"/>
    </w:pPr>
    <w:rPr>
      <w:color w:val="000000"/>
      <w:szCs w:val="20"/>
    </w:rPr>
  </w:style>
  <w:style w:type="paragraph" w:customStyle="1" w:styleId="0108">
    <w:name w:val="01.08"/>
    <w:basedOn w:val="Normale"/>
    <w:rPr>
      <w:rFonts w:ascii="Arial" w:hAnsi="Arial"/>
      <w:szCs w:val="20"/>
    </w:rPr>
  </w:style>
  <w:style w:type="paragraph" w:styleId="Testonotaapidipagina">
    <w:name w:val="footnote text"/>
    <w:basedOn w:val="Normale"/>
    <w:semiHidden/>
    <w:pPr>
      <w:ind w:left="426" w:hanging="426"/>
    </w:pPr>
    <w:rPr>
      <w:sz w:val="22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styleId="Enfasicorsivo">
    <w:name w:val="Emphasis"/>
    <w:qFormat/>
    <w:rPr>
      <w:i/>
      <w:iCs/>
    </w:rPr>
  </w:style>
  <w:style w:type="paragraph" w:styleId="Puntoelenco2">
    <w:name w:val="List Bullet 2"/>
    <w:basedOn w:val="Normale"/>
    <w:autoRedefine/>
    <w:pPr>
      <w:numPr>
        <w:ilvl w:val="2"/>
        <w:numId w:val="3"/>
      </w:numPr>
    </w:pPr>
    <w:rPr>
      <w:color w:val="FF0000"/>
    </w:rPr>
  </w:style>
  <w:style w:type="paragraph" w:styleId="Puntoelenco">
    <w:name w:val="List Bullet"/>
    <w:basedOn w:val="Normale"/>
    <w:pPr>
      <w:numPr>
        <w:numId w:val="6"/>
      </w:numPr>
    </w:pPr>
    <w:rPr>
      <w:lang w:bidi="he-IL"/>
    </w:rPr>
  </w:style>
  <w:style w:type="paragraph" w:customStyle="1" w:styleId="n">
    <w:name w:val="n"/>
    <w:basedOn w:val="Normale"/>
    <w:pPr>
      <w:numPr>
        <w:numId w:val="7"/>
      </w:numPr>
    </w:pPr>
  </w:style>
  <w:style w:type="paragraph" w:styleId="Rientrocorpodeltesto3">
    <w:name w:val="Body Text Indent 3"/>
    <w:basedOn w:val="Normale"/>
    <w:pPr>
      <w:ind w:firstLine="360"/>
    </w:pPr>
    <w:rPr>
      <w:b/>
      <w:bCs/>
    </w:rPr>
  </w:style>
  <w:style w:type="character" w:styleId="Collegamentoipertestuale">
    <w:name w:val="Hyperlink"/>
    <w:rPr>
      <w:color w:val="0000FF"/>
      <w:u w:val="single"/>
    </w:rPr>
  </w:style>
  <w:style w:type="paragraph" w:styleId="Sommario5">
    <w:name w:val="toc 5"/>
    <w:basedOn w:val="Normale"/>
    <w:next w:val="Normale"/>
    <w:autoRedefine/>
    <w:semiHidden/>
    <w:pPr>
      <w:widowControl/>
      <w:numPr>
        <w:ilvl w:val="1"/>
        <w:numId w:val="11"/>
      </w:numPr>
      <w:tabs>
        <w:tab w:val="clear" w:pos="0"/>
        <w:tab w:val="num" w:pos="720"/>
      </w:tabs>
      <w:adjustRightInd/>
      <w:spacing w:line="240" w:lineRule="auto"/>
      <w:ind w:left="720"/>
      <w:textAlignment w:val="auto"/>
    </w:pPr>
    <w:rPr>
      <w:lang w:bidi="he-IL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customStyle="1" w:styleId="Stile1">
    <w:name w:val="Stile1"/>
    <w:next w:val="Titolo2"/>
    <w:rPr>
      <w:sz w:val="22"/>
    </w:rPr>
  </w:style>
  <w:style w:type="paragraph" w:styleId="Titoloindice">
    <w:name w:val="index heading"/>
    <w:basedOn w:val="Normale"/>
    <w:next w:val="Normale"/>
    <w:semiHidden/>
    <w:pPr>
      <w:widowControl/>
      <w:adjustRightInd/>
      <w:spacing w:before="100" w:beforeAutospacing="1" w:line="360" w:lineRule="auto"/>
      <w:textAlignment w:val="auto"/>
    </w:pPr>
    <w:rPr>
      <w:rFonts w:ascii="Times New Roman" w:hAnsi="Times New Roman"/>
      <w:sz w:val="22"/>
      <w:szCs w:val="20"/>
    </w:rPr>
  </w:style>
  <w:style w:type="paragraph" w:customStyle="1" w:styleId="tabellatitolo">
    <w:name w:val="tabella titolo"/>
    <w:basedOn w:val="Tabella"/>
    <w:pPr>
      <w:spacing w:before="40" w:after="40"/>
    </w:pPr>
    <w:rPr>
      <w:b/>
      <w:bCs/>
    </w:rPr>
  </w:style>
  <w:style w:type="paragraph" w:customStyle="1" w:styleId="Tabella">
    <w:name w:val="Tabella"/>
    <w:basedOn w:val="Normale"/>
    <w:pPr>
      <w:widowControl/>
      <w:adjustRightInd/>
      <w:spacing w:line="240" w:lineRule="auto"/>
      <w:jc w:val="center"/>
      <w:textAlignment w:val="auto"/>
    </w:pPr>
    <w:rPr>
      <w:rFonts w:ascii="Times New Roman" w:hAnsi="Times New Roman"/>
      <w:sz w:val="16"/>
      <w:szCs w:val="20"/>
    </w:rPr>
  </w:style>
  <w:style w:type="paragraph" w:customStyle="1" w:styleId="Puntoelencotabella">
    <w:name w:val="Punto elenco tabella"/>
    <w:basedOn w:val="Tabella"/>
    <w:pPr>
      <w:numPr>
        <w:ilvl w:val="1"/>
        <w:numId w:val="13"/>
      </w:numPr>
      <w:tabs>
        <w:tab w:val="clear" w:pos="1440"/>
        <w:tab w:val="num" w:pos="142"/>
      </w:tabs>
      <w:ind w:left="142" w:hanging="142"/>
      <w:jc w:val="left"/>
    </w:pPr>
  </w:style>
  <w:style w:type="paragraph" w:customStyle="1" w:styleId="Puntonumerato">
    <w:name w:val="Punto numerato"/>
    <w:basedOn w:val="Normale"/>
    <w:pPr>
      <w:widowControl/>
      <w:numPr>
        <w:numId w:val="8"/>
      </w:numPr>
      <w:adjustRightInd/>
      <w:spacing w:line="240" w:lineRule="auto"/>
      <w:textAlignment w:val="auto"/>
    </w:pPr>
    <w:rPr>
      <w:lang w:bidi="he-IL"/>
    </w:rPr>
  </w:style>
  <w:style w:type="paragraph" w:styleId="Testofumetto">
    <w:name w:val="Balloon Text"/>
    <w:basedOn w:val="Normale"/>
    <w:semiHidden/>
    <w:pPr>
      <w:widowControl/>
      <w:adjustRightInd/>
      <w:spacing w:line="240" w:lineRule="auto"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puntoelencolettere">
    <w:name w:val="punto elenco lettere"/>
    <w:basedOn w:val="Normale"/>
    <w:pPr>
      <w:widowControl/>
      <w:numPr>
        <w:numId w:val="9"/>
      </w:numPr>
      <w:adjustRightInd/>
      <w:spacing w:line="240" w:lineRule="auto"/>
      <w:ind w:left="567" w:hanging="397"/>
      <w:textAlignment w:val="auto"/>
    </w:pPr>
    <w:rPr>
      <w:lang w:bidi="he-IL"/>
    </w:rPr>
  </w:style>
  <w:style w:type="paragraph" w:customStyle="1" w:styleId="elencopuntato1">
    <w:name w:val="elenco puntato1"/>
    <w:basedOn w:val="Normale"/>
    <w:pPr>
      <w:widowControl/>
      <w:numPr>
        <w:numId w:val="12"/>
      </w:numPr>
      <w:adjustRightInd/>
      <w:spacing w:before="100" w:beforeAutospacing="1" w:line="360" w:lineRule="auto"/>
      <w:ind w:left="432" w:hanging="144"/>
      <w:jc w:val="left"/>
      <w:textAlignment w:val="auto"/>
    </w:pPr>
    <w:rPr>
      <w:rFonts w:ascii="Times New Roman" w:hAnsi="Times New Roman"/>
      <w:sz w:val="22"/>
      <w:szCs w:val="20"/>
    </w:rPr>
  </w:style>
  <w:style w:type="paragraph" w:customStyle="1" w:styleId="Puntoelenco1">
    <w:name w:val="Punto elenco 1"/>
    <w:basedOn w:val="Normale"/>
    <w:next w:val="Normale"/>
    <w:pPr>
      <w:widowControl/>
      <w:numPr>
        <w:numId w:val="14"/>
      </w:numPr>
      <w:adjustRightInd/>
      <w:spacing w:before="60" w:after="60" w:line="360" w:lineRule="auto"/>
      <w:textAlignment w:val="auto"/>
    </w:pPr>
    <w:rPr>
      <w:rFonts w:ascii="Times New Roman" w:hAnsi="Times New Roman"/>
      <w:sz w:val="22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Didascalia">
    <w:name w:val="caption"/>
    <w:basedOn w:val="Normale"/>
    <w:next w:val="Normale"/>
    <w:qFormat/>
    <w:pPr>
      <w:spacing w:before="120" w:after="120"/>
      <w:jc w:val="center"/>
    </w:pPr>
    <w:rPr>
      <w:bCs/>
      <w:i/>
      <w:sz w:val="16"/>
      <w:szCs w:val="20"/>
    </w:rPr>
  </w:style>
  <w:style w:type="paragraph" w:customStyle="1" w:styleId="xl29">
    <w:name w:val="xl29"/>
    <w:basedOn w:val="Normale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styleId="Puntoelenco3">
    <w:name w:val="List Bullet 3"/>
    <w:basedOn w:val="Corpotesto"/>
    <w:autoRedefine/>
    <w:pPr>
      <w:widowControl/>
      <w:numPr>
        <w:numId w:val="10"/>
      </w:numPr>
      <w:tabs>
        <w:tab w:val="clear" w:pos="926"/>
        <w:tab w:val="left" w:pos="1559"/>
      </w:tabs>
      <w:adjustRightInd/>
      <w:spacing w:line="360" w:lineRule="auto"/>
      <w:ind w:left="1560" w:hanging="426"/>
      <w:textAlignment w:val="auto"/>
    </w:pPr>
    <w:rPr>
      <w:rFonts w:ascii="Verdana" w:hAnsi="Verdana"/>
      <w:sz w:val="22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styleId="Numeroelenco3">
    <w:name w:val="List Number 3"/>
    <w:basedOn w:val="Normale"/>
    <w:pPr>
      <w:widowControl/>
      <w:numPr>
        <w:numId w:val="15"/>
      </w:numPr>
      <w:tabs>
        <w:tab w:val="clear" w:pos="926"/>
        <w:tab w:val="left" w:pos="851"/>
        <w:tab w:val="left" w:pos="1134"/>
      </w:tabs>
      <w:adjustRightInd/>
      <w:spacing w:line="280" w:lineRule="atLeast"/>
      <w:ind w:left="1135" w:hanging="284"/>
      <w:jc w:val="left"/>
      <w:textAlignment w:val="auto"/>
    </w:pPr>
    <w:rPr>
      <w:rFonts w:ascii="Times New Roman" w:hAnsi="Times New Roman"/>
      <w:sz w:val="22"/>
      <w:szCs w:val="20"/>
      <w:lang w:val="en-US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3C1CF2"/>
    <w:pPr>
      <w:widowControl/>
      <w:adjustRightInd/>
      <w:spacing w:line="240" w:lineRule="auto"/>
      <w:ind w:left="567"/>
      <w:jc w:val="left"/>
      <w:textAlignment w:val="auto"/>
    </w:pPr>
    <w:rPr>
      <w:rFonts w:ascii="Arial" w:hAnsi="Arial"/>
      <w:szCs w:val="20"/>
    </w:rPr>
  </w:style>
  <w:style w:type="paragraph" w:customStyle="1" w:styleId="Carattere7">
    <w:name w:val="Carattere7"/>
    <w:basedOn w:val="Normale"/>
    <w:rsid w:val="003C1CF2"/>
    <w:pPr>
      <w:widowControl/>
      <w:adjustRightInd/>
      <w:spacing w:line="240" w:lineRule="auto"/>
      <w:ind w:left="567"/>
      <w:jc w:val="left"/>
      <w:textAlignment w:val="auto"/>
    </w:pPr>
    <w:rPr>
      <w:rFonts w:ascii="Arial" w:hAnsi="Arial"/>
      <w:szCs w:val="20"/>
    </w:rPr>
  </w:style>
  <w:style w:type="paragraph" w:customStyle="1" w:styleId="CarattereCarattere2Carattere">
    <w:name w:val="Carattere Carattere2 Carattere"/>
    <w:basedOn w:val="Normale"/>
    <w:rsid w:val="003C1CF2"/>
    <w:pPr>
      <w:widowControl/>
      <w:adjustRightInd/>
      <w:spacing w:line="240" w:lineRule="auto"/>
      <w:ind w:left="567"/>
      <w:textAlignment w:val="auto"/>
    </w:pPr>
    <w:rPr>
      <w:rFonts w:ascii="Arial" w:hAnsi="Arial"/>
      <w:noProof/>
      <w:szCs w:val="16"/>
    </w:rPr>
  </w:style>
  <w:style w:type="paragraph" w:customStyle="1" w:styleId="CarattereCarattereCarattere">
    <w:name w:val="Carattere Carattere Carattere"/>
    <w:basedOn w:val="Normale"/>
    <w:rsid w:val="005E3D2D"/>
    <w:pPr>
      <w:widowControl/>
      <w:adjustRightInd/>
      <w:spacing w:line="240" w:lineRule="auto"/>
      <w:ind w:left="567"/>
      <w:jc w:val="left"/>
      <w:textAlignment w:val="auto"/>
    </w:pPr>
    <w:rPr>
      <w:rFonts w:ascii="Arial" w:hAnsi="Arial"/>
      <w:szCs w:val="20"/>
    </w:rPr>
  </w:style>
  <w:style w:type="paragraph" w:customStyle="1" w:styleId="Corpodeltesto21">
    <w:name w:val="Corpo del testo 21"/>
    <w:basedOn w:val="Normale"/>
    <w:rsid w:val="00F20736"/>
    <w:pPr>
      <w:widowControl/>
      <w:adjustRightInd/>
      <w:spacing w:line="240" w:lineRule="auto"/>
      <w:textAlignment w:val="auto"/>
    </w:pPr>
    <w:rPr>
      <w:rFonts w:ascii="Times New Roman" w:hAnsi="Times New Roman"/>
      <w:szCs w:val="20"/>
    </w:rPr>
  </w:style>
  <w:style w:type="paragraph" w:styleId="Numeroelenco">
    <w:name w:val="List Number"/>
    <w:basedOn w:val="Normale"/>
    <w:rsid w:val="003640F9"/>
    <w:pPr>
      <w:numPr>
        <w:numId w:val="17"/>
      </w:numPr>
      <w:tabs>
        <w:tab w:val="left" w:pos="0"/>
      </w:tabs>
      <w:adjustRightInd/>
      <w:spacing w:line="520" w:lineRule="exact"/>
      <w:ind w:left="357" w:right="16" w:hanging="357"/>
      <w:textAlignment w:val="auto"/>
    </w:pPr>
    <w:rPr>
      <w:rFonts w:ascii="Trebuchet MS" w:hAnsi="Trebuchet MS"/>
      <w:sz w:val="20"/>
      <w:szCs w:val="20"/>
    </w:rPr>
  </w:style>
  <w:style w:type="character" w:styleId="Rimandocommento">
    <w:name w:val="annotation reference"/>
    <w:semiHidden/>
    <w:rsid w:val="00B67889"/>
    <w:rPr>
      <w:sz w:val="16"/>
      <w:szCs w:val="16"/>
    </w:rPr>
  </w:style>
  <w:style w:type="paragraph" w:styleId="Testocommento">
    <w:name w:val="annotation text"/>
    <w:basedOn w:val="Normale"/>
    <w:semiHidden/>
    <w:rsid w:val="00B67889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B67889"/>
    <w:rPr>
      <w:b/>
      <w:bCs/>
    </w:rPr>
  </w:style>
  <w:style w:type="paragraph" w:customStyle="1" w:styleId="StileTitolocopertinaInterlineaesatta15pt">
    <w:name w:val="Stile Titolo copertina + Interlinea esatta 15 pt"/>
    <w:basedOn w:val="Normale"/>
    <w:rsid w:val="003F4BBD"/>
    <w:pPr>
      <w:adjustRightInd/>
      <w:spacing w:line="300" w:lineRule="exact"/>
      <w:textAlignment w:val="auto"/>
    </w:pPr>
    <w:rPr>
      <w:rFonts w:ascii="Trebuchet MS" w:hAnsi="Trebuchet MS"/>
      <w:caps/>
      <w:sz w:val="28"/>
      <w:szCs w:val="20"/>
    </w:rPr>
  </w:style>
  <w:style w:type="paragraph" w:customStyle="1" w:styleId="Titolocopertina">
    <w:name w:val="Titolo copertina"/>
    <w:basedOn w:val="Normale"/>
    <w:rsid w:val="00F36F22"/>
    <w:pPr>
      <w:autoSpaceDE w:val="0"/>
      <w:autoSpaceDN w:val="0"/>
      <w:spacing w:line="360" w:lineRule="auto"/>
      <w:textAlignment w:val="auto"/>
    </w:pPr>
    <w:rPr>
      <w:rFonts w:ascii="Trebuchet MS" w:hAnsi="Trebuchet MS" w:cs="Trebuchet MS"/>
      <w:caps/>
      <w:sz w:val="28"/>
      <w:szCs w:val="28"/>
    </w:rPr>
  </w:style>
  <w:style w:type="character" w:customStyle="1" w:styleId="CarattereCarattere17">
    <w:name w:val="Carattere Carattere17"/>
    <w:semiHidden/>
    <w:locked/>
    <w:rsid w:val="0056049F"/>
    <w:rPr>
      <w:rFonts w:ascii="Trebuchet MS" w:hAnsi="Trebuchet MS" w:cs="Trebuchet MS"/>
      <w:kern w:val="2"/>
      <w:sz w:val="20"/>
      <w:szCs w:val="20"/>
    </w:rPr>
  </w:style>
  <w:style w:type="paragraph" w:styleId="Titolo0">
    <w:name w:val="Title"/>
    <w:basedOn w:val="Normale"/>
    <w:link w:val="TitoloCarattere"/>
    <w:qFormat/>
    <w:rsid w:val="0056049F"/>
    <w:pPr>
      <w:autoSpaceDE w:val="0"/>
      <w:autoSpaceDN w:val="0"/>
      <w:spacing w:line="300" w:lineRule="exact"/>
      <w:jc w:val="left"/>
      <w:textAlignment w:val="auto"/>
      <w:outlineLvl w:val="0"/>
    </w:pPr>
    <w:rPr>
      <w:rFonts w:ascii="Trebuchet MS" w:hAnsi="Trebuchet MS" w:cs="Trebuchet MS"/>
      <w:b/>
      <w:bCs/>
      <w:caps/>
      <w:kern w:val="28"/>
      <w:sz w:val="20"/>
      <w:szCs w:val="20"/>
    </w:rPr>
  </w:style>
  <w:style w:type="character" w:customStyle="1" w:styleId="TitoloCarattere">
    <w:name w:val="Titolo Carattere"/>
    <w:link w:val="Titolo0"/>
    <w:rsid w:val="0056049F"/>
    <w:rPr>
      <w:rFonts w:ascii="Trebuchet MS" w:hAnsi="Trebuchet MS" w:cs="Trebuchet MS"/>
      <w:b/>
      <w:bCs/>
      <w:caps/>
      <w:kern w:val="28"/>
    </w:rPr>
  </w:style>
  <w:style w:type="paragraph" w:customStyle="1" w:styleId="Maxpiepag">
    <w:name w:val="Max piepag"/>
    <w:basedOn w:val="Normale"/>
    <w:link w:val="MaxpiepagCarattere"/>
    <w:qFormat/>
    <w:rsid w:val="0056049F"/>
    <w:pPr>
      <w:tabs>
        <w:tab w:val="right" w:pos="9000"/>
        <w:tab w:val="right" w:pos="9638"/>
      </w:tabs>
      <w:spacing w:before="120" w:line="360" w:lineRule="auto"/>
      <w:ind w:right="1179"/>
      <w:contextualSpacing/>
    </w:pPr>
    <w:rPr>
      <w:rFonts w:ascii="Trebuchet MS" w:hAnsi="Trebuchet MS"/>
      <w:noProof/>
      <w:color w:val="000000"/>
      <w:sz w:val="16"/>
      <w:szCs w:val="16"/>
    </w:rPr>
  </w:style>
  <w:style w:type="character" w:customStyle="1" w:styleId="MaxpiepagCarattere">
    <w:name w:val="Max piepag Carattere"/>
    <w:link w:val="Maxpiepag"/>
    <w:rsid w:val="0056049F"/>
    <w:rPr>
      <w:rFonts w:ascii="Trebuchet MS" w:hAnsi="Trebuchet MS"/>
      <w:noProof/>
      <w:color w:val="000000"/>
      <w:sz w:val="16"/>
      <w:szCs w:val="16"/>
    </w:rPr>
  </w:style>
  <w:style w:type="character" w:customStyle="1" w:styleId="Titolo1Carattere">
    <w:name w:val="Titolo 1 Carattere"/>
    <w:aliases w:val="toc 1 Carattere,1 ghost Carattere,g Carattere,Titolo 1 (3E) Carattere,Paspastyle 1 Carattere,Oggetto lettera Carattere"/>
    <w:link w:val="Titolo1"/>
    <w:rsid w:val="00D72D08"/>
    <w:rPr>
      <w:rFonts w:ascii="Bookman Old Style" w:hAnsi="Bookman Old Style"/>
      <w:b/>
      <w:caps/>
      <w:sz w:val="24"/>
    </w:rPr>
  </w:style>
  <w:style w:type="paragraph" w:customStyle="1" w:styleId="MaxTitTab2">
    <w:name w:val="Max TitTab2"/>
    <w:basedOn w:val="Normale"/>
    <w:link w:val="MaxTitTab2Carattere"/>
    <w:qFormat/>
    <w:rsid w:val="00AE65F6"/>
    <w:pPr>
      <w:widowControl/>
      <w:adjustRightInd/>
      <w:spacing w:before="60" w:after="60" w:line="240" w:lineRule="exact"/>
      <w:ind w:left="57" w:right="57"/>
      <w:jc w:val="center"/>
      <w:textAlignment w:val="auto"/>
    </w:pPr>
    <w:rPr>
      <w:rFonts w:ascii="Calibri" w:hAnsi="Calibri"/>
      <w:sz w:val="20"/>
      <w:szCs w:val="20"/>
    </w:rPr>
  </w:style>
  <w:style w:type="paragraph" w:styleId="Revisione">
    <w:name w:val="Revision"/>
    <w:hidden/>
    <w:uiPriority w:val="99"/>
    <w:semiHidden/>
    <w:rsid w:val="001223FA"/>
    <w:rPr>
      <w:rFonts w:ascii="Bookman Old Style" w:hAnsi="Bookman Old Style"/>
      <w:sz w:val="24"/>
      <w:szCs w:val="24"/>
    </w:rPr>
  </w:style>
  <w:style w:type="character" w:customStyle="1" w:styleId="MaxTitTab2Carattere">
    <w:name w:val="Max TitTab2 Carattere"/>
    <w:link w:val="MaxTitTab2"/>
    <w:rsid w:val="00AE65F6"/>
    <w:rPr>
      <w:rFonts w:ascii="Calibri" w:hAnsi="Calibri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6256D9"/>
    <w:pPr>
      <w:spacing w:after="200" w:line="276" w:lineRule="auto"/>
      <w:jc w:val="both"/>
    </w:pPr>
    <w:rPr>
      <w:rFonts w:ascii="Calibri" w:eastAsia="Calibri" w:hAnsi="Calibri" w:cs="Arial"/>
      <w:b/>
      <w:color w:val="000000"/>
      <w:szCs w:val="22"/>
      <w:lang w:eastAsia="en-US"/>
    </w:rPr>
  </w:style>
  <w:style w:type="table" w:styleId="Grigliatabella">
    <w:name w:val="Table Grid"/>
    <w:basedOn w:val="Tabellanormale"/>
    <w:uiPriority w:val="39"/>
    <w:rsid w:val="00706901"/>
    <w:pPr>
      <w:widowControl w:val="0"/>
      <w:adjustRightInd w:val="0"/>
      <w:spacing w:after="240" w:line="360" w:lineRule="atLeast"/>
      <w:jc w:val="both"/>
      <w:textAlignment w:val="baseline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rsid w:val="00706901"/>
    <w:rPr>
      <w:rFonts w:ascii="Bookman Old Style" w:hAnsi="Bookman Old Style"/>
      <w:sz w:val="24"/>
      <w:szCs w:val="24"/>
    </w:rPr>
  </w:style>
  <w:style w:type="paragraph" w:customStyle="1" w:styleId="elenco1">
    <w:name w:val="elenco 1"/>
    <w:basedOn w:val="Normale"/>
    <w:rsid w:val="00706901"/>
    <w:pPr>
      <w:widowControl/>
      <w:numPr>
        <w:numId w:val="26"/>
      </w:numPr>
      <w:adjustRightInd/>
      <w:spacing w:before="60" w:after="60" w:line="300" w:lineRule="atLeast"/>
      <w:textAlignment w:val="auto"/>
    </w:pPr>
    <w:rPr>
      <w:rFonts w:cs="Arial"/>
      <w:sz w:val="20"/>
      <w:szCs w:val="20"/>
    </w:rPr>
  </w:style>
  <w:style w:type="paragraph" w:customStyle="1" w:styleId="Maxpipag">
    <w:name w:val="Max piè pag"/>
    <w:basedOn w:val="Normale"/>
    <w:link w:val="MaxpipagCarattere"/>
    <w:qFormat/>
    <w:rsid w:val="00706901"/>
    <w:pPr>
      <w:tabs>
        <w:tab w:val="left" w:pos="6946"/>
        <w:tab w:val="right" w:pos="7655"/>
      </w:tabs>
      <w:spacing w:line="240" w:lineRule="auto"/>
      <w:ind w:right="685"/>
    </w:pPr>
    <w:rPr>
      <w:rFonts w:ascii="Arial" w:hAnsi="Arial" w:cs="Arial"/>
      <w:color w:val="004288"/>
      <w:sz w:val="15"/>
      <w:szCs w:val="15"/>
    </w:rPr>
  </w:style>
  <w:style w:type="character" w:customStyle="1" w:styleId="MaxpipagCarattere">
    <w:name w:val="Max piè pag Carattere"/>
    <w:basedOn w:val="Carpredefinitoparagrafo"/>
    <w:link w:val="Maxpipag"/>
    <w:rsid w:val="00706901"/>
    <w:rPr>
      <w:rFonts w:ascii="Arial" w:hAnsi="Arial" w:cs="Arial"/>
      <w:color w:val="004288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00C1B8-6198-4F5F-AF99-7A98FAA478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CF1A67-44A2-4FA9-95F3-379E44CA1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F5DF8-6AE2-4D3D-A832-66DBEE73D4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9CC0ED-6093-458D-BD2B-BA0A379391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1348</Words>
  <Characters>8424</Characters>
  <Application>Microsoft Office Word</Application>
  <DocSecurity>0</DocSecurity>
  <Lines>592</Lines>
  <Paragraphs>297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8</vt:lpstr>
    </vt:vector>
  </TitlesOfParts>
  <Company>consip</Company>
  <LinksUpToDate>false</LinksUpToDate>
  <CharactersWithSpaces>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8</dc:title>
  <dc:subject/>
  <dc:creator/>
  <cp:keywords/>
  <cp:lastModifiedBy>Filippone Giovanna</cp:lastModifiedBy>
  <cp:revision>151</cp:revision>
  <cp:lastPrinted>2026-03-11T09:57:00Z</cp:lastPrinted>
  <dcterms:created xsi:type="dcterms:W3CDTF">2025-10-03T00:31:00Z</dcterms:created>
  <dcterms:modified xsi:type="dcterms:W3CDTF">2026-03-13T08:33:00Z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0x010100190F76B933A9394FA0151E6998891449</vt:lpwstr>
  </property>
  <property fmtid="{D5CDD505-2E9C-101B-9397-08002B2CF9AE}" pid="5" name="docLang">
    <vt:lpwstr>it</vt:lpwstr>
  </property>
</Properties>
</file>